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92DC2" w:rsidRPr="00A85368" w:rsidRDefault="00AC71E5" w:rsidP="00A85368">
      <w:pPr>
        <w:tabs>
          <w:tab w:val="left" w:pos="8415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</w:p>
    <w:p w:rsidR="009160F9" w:rsidRDefault="009160F9" w:rsidP="009160F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160F9" w:rsidRPr="008F211E" w:rsidRDefault="009160F9" w:rsidP="009160F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F211E">
        <w:rPr>
          <w:rFonts w:ascii="Times New Roman" w:hAnsi="Times New Roman" w:cs="Times New Roman"/>
          <w:b/>
          <w:sz w:val="28"/>
          <w:szCs w:val="28"/>
        </w:rPr>
        <w:t xml:space="preserve">РАЗДЕЛ </w:t>
      </w:r>
      <w:r>
        <w:rPr>
          <w:rFonts w:ascii="Times New Roman" w:hAnsi="Times New Roman" w:cs="Times New Roman"/>
          <w:b/>
          <w:sz w:val="28"/>
          <w:szCs w:val="28"/>
        </w:rPr>
        <w:t>ТРЕТИЙ</w:t>
      </w:r>
    </w:p>
    <w:p w:rsidR="009160F9" w:rsidRPr="008F211E" w:rsidRDefault="009160F9" w:rsidP="009160F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160F9" w:rsidRDefault="009160F9" w:rsidP="009160F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3C1A1D">
        <w:rPr>
          <w:rFonts w:ascii="Times New Roman" w:hAnsi="Times New Roman"/>
          <w:b/>
          <w:sz w:val="28"/>
          <w:szCs w:val="28"/>
        </w:rPr>
        <w:t xml:space="preserve">иные официальные сообщения и материалы органов местного самоуправления муниципального образования </w:t>
      </w:r>
    </w:p>
    <w:p w:rsidR="009160F9" w:rsidRPr="008F211E" w:rsidRDefault="009160F9" w:rsidP="009160F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C1A1D">
        <w:rPr>
          <w:rFonts w:ascii="Times New Roman" w:hAnsi="Times New Roman"/>
          <w:b/>
          <w:sz w:val="28"/>
          <w:szCs w:val="28"/>
        </w:rPr>
        <w:t>городского поселения «Путеец»</w:t>
      </w:r>
    </w:p>
    <w:p w:rsidR="009160F9" w:rsidRPr="008F211E" w:rsidRDefault="009160F9" w:rsidP="009160F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f9"/>
        <w:tblW w:w="9464" w:type="dxa"/>
        <w:tblLook w:val="04A0" w:firstRow="1" w:lastRow="0" w:firstColumn="1" w:lastColumn="0" w:noHBand="0" w:noVBand="1"/>
      </w:tblPr>
      <w:tblGrid>
        <w:gridCol w:w="675"/>
        <w:gridCol w:w="8080"/>
        <w:gridCol w:w="709"/>
      </w:tblGrid>
      <w:tr w:rsidR="009160F9" w:rsidTr="00404458">
        <w:tc>
          <w:tcPr>
            <w:tcW w:w="675" w:type="dxa"/>
          </w:tcPr>
          <w:p w:rsidR="009160F9" w:rsidRPr="003A0EC0" w:rsidRDefault="009160F9" w:rsidP="00404458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A0EC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№ </w:t>
            </w:r>
          </w:p>
        </w:tc>
        <w:tc>
          <w:tcPr>
            <w:tcW w:w="8080" w:type="dxa"/>
          </w:tcPr>
          <w:p w:rsidR="009160F9" w:rsidRPr="003A0EC0" w:rsidRDefault="009160F9" w:rsidP="00404458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A0EC0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709" w:type="dxa"/>
          </w:tcPr>
          <w:p w:rsidR="009160F9" w:rsidRPr="003A0EC0" w:rsidRDefault="009160F9" w:rsidP="00404458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A0EC0">
              <w:rPr>
                <w:rFonts w:ascii="Times New Roman" w:hAnsi="Times New Roman" w:cs="Times New Roman"/>
                <w:b/>
                <w:sz w:val="24"/>
                <w:szCs w:val="24"/>
              </w:rPr>
              <w:t>стр.</w:t>
            </w:r>
          </w:p>
        </w:tc>
      </w:tr>
      <w:tr w:rsidR="00E8790D" w:rsidTr="00404458">
        <w:tc>
          <w:tcPr>
            <w:tcW w:w="675" w:type="dxa"/>
          </w:tcPr>
          <w:p w:rsidR="00E8790D" w:rsidRPr="00E8790D" w:rsidRDefault="00E8790D" w:rsidP="0040445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790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080" w:type="dxa"/>
          </w:tcPr>
          <w:p w:rsidR="00E8790D" w:rsidRPr="00E8790D" w:rsidRDefault="00C3433E" w:rsidP="00A86CF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433E">
              <w:rPr>
                <w:rFonts w:ascii="Times New Roman" w:hAnsi="Times New Roman" w:cs="Times New Roman"/>
                <w:sz w:val="24"/>
                <w:szCs w:val="24"/>
              </w:rPr>
              <w:t>Сообщение о возможном установлении публичного сервитута</w:t>
            </w:r>
          </w:p>
        </w:tc>
        <w:tc>
          <w:tcPr>
            <w:tcW w:w="709" w:type="dxa"/>
          </w:tcPr>
          <w:p w:rsidR="00E8790D" w:rsidRPr="00D41992" w:rsidRDefault="00C3433E" w:rsidP="0040445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765D62" w:rsidTr="00404458">
        <w:tc>
          <w:tcPr>
            <w:tcW w:w="675" w:type="dxa"/>
          </w:tcPr>
          <w:p w:rsidR="00765D62" w:rsidRPr="00E8790D" w:rsidRDefault="00765D62" w:rsidP="0040445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080" w:type="dxa"/>
          </w:tcPr>
          <w:p w:rsidR="00765D62" w:rsidRDefault="00765D62" w:rsidP="00A86CF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5D62">
              <w:rPr>
                <w:rFonts w:ascii="Times New Roman" w:hAnsi="Times New Roman" w:cs="Times New Roman"/>
                <w:sz w:val="24"/>
                <w:szCs w:val="24"/>
              </w:rPr>
              <w:t>Сообщение о возможном установлении публичного сервитута</w:t>
            </w:r>
          </w:p>
        </w:tc>
        <w:tc>
          <w:tcPr>
            <w:tcW w:w="709" w:type="dxa"/>
          </w:tcPr>
          <w:p w:rsidR="00765D62" w:rsidRDefault="00D90114" w:rsidP="0040445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</w:tbl>
    <w:p w:rsidR="004470DA" w:rsidRDefault="004470DA">
      <w:pPr>
        <w:spacing w:after="200" w:line="276" w:lineRule="auto"/>
        <w:rPr>
          <w:rFonts w:ascii="Times New Roman" w:hAnsi="Times New Roman" w:cs="Times New Roman"/>
          <w:b/>
          <w:sz w:val="32"/>
          <w:szCs w:val="32"/>
        </w:rPr>
      </w:pPr>
    </w:p>
    <w:p w:rsidR="005D1F83" w:rsidRDefault="005D1F83" w:rsidP="00D260BC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160F9" w:rsidRDefault="009160F9">
      <w:pPr>
        <w:spacing w:after="200" w:line="276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br w:type="page"/>
      </w:r>
    </w:p>
    <w:p w:rsidR="00A0583A" w:rsidRDefault="00A0583A" w:rsidP="000128A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128A7" w:rsidRDefault="001E33FE" w:rsidP="000128A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E33FE">
        <w:rPr>
          <w:rFonts w:ascii="Times New Roman" w:hAnsi="Times New Roman" w:cs="Times New Roman"/>
          <w:b/>
          <w:sz w:val="28"/>
          <w:szCs w:val="28"/>
        </w:rPr>
        <w:t>*****</w:t>
      </w:r>
    </w:p>
    <w:p w:rsidR="00C3433E" w:rsidRPr="00C3433E" w:rsidRDefault="00C3433E" w:rsidP="00C3433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3433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Сообщение о возможном установлении публичного сервитута</w:t>
      </w:r>
    </w:p>
    <w:p w:rsidR="00C3433E" w:rsidRPr="00C3433E" w:rsidRDefault="00C3433E" w:rsidP="00C3433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Style w:val="41"/>
        <w:tblW w:w="9889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597"/>
        <w:gridCol w:w="2410"/>
        <w:gridCol w:w="6882"/>
      </w:tblGrid>
      <w:tr w:rsidR="00C3433E" w:rsidRPr="00C3433E" w:rsidTr="005D18A1">
        <w:tc>
          <w:tcPr>
            <w:tcW w:w="597" w:type="dxa"/>
            <w:vAlign w:val="center"/>
          </w:tcPr>
          <w:p w:rsidR="00C3433E" w:rsidRPr="00C3433E" w:rsidRDefault="00C3433E" w:rsidP="00C3433E">
            <w:pPr>
              <w:spacing w:after="0" w:line="278" w:lineRule="auto"/>
              <w:jc w:val="center"/>
              <w:rPr>
                <w:rFonts w:ascii="Times New Roman" w:hAnsi="Times New Roman"/>
                <w:kern w:val="2"/>
                <w:sz w:val="24"/>
                <w:szCs w:val="24"/>
                <w:lang w:val="en-US"/>
                <w14:ligatures w14:val="standardContextual"/>
              </w:rPr>
            </w:pPr>
            <w:r w:rsidRPr="00C3433E">
              <w:rPr>
                <w:rFonts w:ascii="Times New Roman" w:hAnsi="Times New Roman"/>
                <w:kern w:val="2"/>
                <w:sz w:val="24"/>
                <w:szCs w:val="24"/>
                <w:lang w:val="en-US"/>
                <w14:ligatures w14:val="standardContextual"/>
              </w:rPr>
              <w:t>1</w:t>
            </w:r>
          </w:p>
        </w:tc>
        <w:tc>
          <w:tcPr>
            <w:tcW w:w="9292" w:type="dxa"/>
            <w:gridSpan w:val="2"/>
            <w:vAlign w:val="center"/>
          </w:tcPr>
          <w:p w:rsidR="00C3433E" w:rsidRPr="00C3433E" w:rsidRDefault="00C3433E" w:rsidP="00C3433E">
            <w:pPr>
              <w:spacing w:after="0" w:line="278" w:lineRule="auto"/>
              <w:jc w:val="center"/>
              <w:rPr>
                <w:rFonts w:ascii="Times New Roman" w:hAnsi="Times New Roman"/>
                <w:kern w:val="2"/>
                <w:sz w:val="22"/>
                <w:u w:val="single"/>
                <w14:ligatures w14:val="standardContextual"/>
              </w:rPr>
            </w:pPr>
            <w:r w:rsidRPr="00C3433E">
              <w:rPr>
                <w:rFonts w:ascii="Times New Roman" w:hAnsi="Times New Roman"/>
                <w:kern w:val="2"/>
                <w:sz w:val="22"/>
                <w:u w:val="single"/>
                <w14:ligatures w14:val="standardContextual"/>
              </w:rPr>
              <w:t>Министерство энергетики Российской Федерации</w:t>
            </w:r>
          </w:p>
          <w:p w:rsidR="00C3433E" w:rsidRPr="00C3433E" w:rsidRDefault="00C3433E" w:rsidP="00C3433E">
            <w:pPr>
              <w:spacing w:after="0" w:line="278" w:lineRule="auto"/>
              <w:jc w:val="center"/>
              <w:rPr>
                <w:rFonts w:ascii="Times New Roman" w:hAnsi="Times New Roman"/>
                <w:kern w:val="2"/>
                <w:sz w:val="22"/>
                <w14:ligatures w14:val="standardContextual"/>
              </w:rPr>
            </w:pPr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t xml:space="preserve">(уполномоченный орган, которым рассматривается ходатайство </w:t>
            </w:r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br/>
              <w:t>об установлении публичного сервитута)</w:t>
            </w:r>
          </w:p>
        </w:tc>
      </w:tr>
      <w:tr w:rsidR="00C3433E" w:rsidRPr="00C3433E" w:rsidTr="005D18A1">
        <w:tc>
          <w:tcPr>
            <w:tcW w:w="597" w:type="dxa"/>
            <w:vAlign w:val="center"/>
          </w:tcPr>
          <w:p w:rsidR="00C3433E" w:rsidRPr="00C3433E" w:rsidRDefault="00C3433E" w:rsidP="00C3433E">
            <w:pPr>
              <w:spacing w:after="0" w:line="278" w:lineRule="auto"/>
              <w:jc w:val="center"/>
              <w:rPr>
                <w:rFonts w:ascii="Times New Roman" w:hAnsi="Times New Roman"/>
                <w:kern w:val="2"/>
                <w:sz w:val="24"/>
                <w:szCs w:val="24"/>
                <w:lang w:val="en-US"/>
                <w14:ligatures w14:val="standardContextual"/>
              </w:rPr>
            </w:pPr>
            <w:r w:rsidRPr="00C3433E">
              <w:rPr>
                <w:rFonts w:ascii="Times New Roman" w:hAnsi="Times New Roman"/>
                <w:kern w:val="2"/>
                <w:sz w:val="24"/>
                <w:szCs w:val="24"/>
                <w:lang w:val="en-US"/>
                <w14:ligatures w14:val="standardContextual"/>
              </w:rPr>
              <w:t>2</w:t>
            </w:r>
          </w:p>
        </w:tc>
        <w:tc>
          <w:tcPr>
            <w:tcW w:w="9292" w:type="dxa"/>
            <w:gridSpan w:val="2"/>
            <w:vAlign w:val="center"/>
          </w:tcPr>
          <w:p w:rsidR="00C3433E" w:rsidRPr="00C3433E" w:rsidRDefault="00C3433E" w:rsidP="00C3433E">
            <w:pPr>
              <w:spacing w:after="0" w:line="278" w:lineRule="auto"/>
              <w:jc w:val="center"/>
              <w:rPr>
                <w:rFonts w:ascii="Times New Roman" w:hAnsi="Times New Roman"/>
                <w:kern w:val="2"/>
                <w:sz w:val="22"/>
                <w14:ligatures w14:val="standardContextual"/>
              </w:rPr>
            </w:pPr>
            <w:r w:rsidRPr="00C3433E">
              <w:rPr>
                <w:rFonts w:ascii="Times New Roman" w:hAnsi="Times New Roman"/>
                <w:b/>
                <w:bCs/>
                <w:color w:val="000000"/>
                <w:spacing w:val="-2"/>
                <w:kern w:val="2"/>
                <w:sz w:val="22"/>
                <w14:ligatures w14:val="standardContextual"/>
              </w:rPr>
              <w:t>Реконструкция и эксплуатация</w:t>
            </w:r>
            <w:r w:rsidRPr="00C3433E">
              <w:rPr>
                <w:rFonts w:ascii="Times New Roman" w:hAnsi="Times New Roman"/>
                <w:b/>
                <w:bCs/>
                <w:kern w:val="2"/>
                <w:sz w:val="22"/>
                <w14:ligatures w14:val="standardContextual"/>
              </w:rPr>
              <w:t xml:space="preserve"> объекта электросетевого хозяйства федерального значения: Линии электропередач ВЛ - 220 </w:t>
            </w:r>
            <w:proofErr w:type="spellStart"/>
            <w:r w:rsidRPr="00C3433E">
              <w:rPr>
                <w:rFonts w:ascii="Times New Roman" w:hAnsi="Times New Roman"/>
                <w:b/>
                <w:bCs/>
                <w:kern w:val="2"/>
                <w:sz w:val="22"/>
                <w14:ligatures w14:val="standardContextual"/>
              </w:rPr>
              <w:t>кВ</w:t>
            </w:r>
            <w:proofErr w:type="spellEnd"/>
            <w:r w:rsidRPr="00C3433E">
              <w:rPr>
                <w:rFonts w:ascii="Times New Roman" w:hAnsi="Times New Roman"/>
                <w:b/>
                <w:bCs/>
                <w:kern w:val="2"/>
                <w:sz w:val="22"/>
                <w14:ligatures w14:val="standardContextual"/>
              </w:rPr>
              <w:t xml:space="preserve"> № 246 ПГРЭС – Усинск, проходящей от ПГРЭС г. Печора до ПС «</w:t>
            </w:r>
            <w:proofErr w:type="spellStart"/>
            <w:r w:rsidRPr="00C3433E">
              <w:rPr>
                <w:rFonts w:ascii="Times New Roman" w:hAnsi="Times New Roman"/>
                <w:b/>
                <w:bCs/>
                <w:kern w:val="2"/>
                <w:sz w:val="22"/>
                <w14:ligatures w14:val="standardContextual"/>
              </w:rPr>
              <w:t>Усинская</w:t>
            </w:r>
            <w:proofErr w:type="spellEnd"/>
            <w:r w:rsidRPr="00C3433E">
              <w:rPr>
                <w:rFonts w:ascii="Times New Roman" w:hAnsi="Times New Roman"/>
                <w:b/>
                <w:bCs/>
                <w:kern w:val="2"/>
                <w:sz w:val="22"/>
                <w14:ligatures w14:val="standardContextual"/>
              </w:rPr>
              <w:t>» г. Усинск»</w:t>
            </w:r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t xml:space="preserve"> </w:t>
            </w:r>
          </w:p>
          <w:p w:rsidR="00C3433E" w:rsidRPr="00C3433E" w:rsidRDefault="00C3433E" w:rsidP="00C3433E">
            <w:pPr>
              <w:spacing w:after="0" w:line="278" w:lineRule="auto"/>
              <w:jc w:val="center"/>
              <w:rPr>
                <w:rFonts w:ascii="Times New Roman" w:hAnsi="Times New Roman"/>
                <w:kern w:val="2"/>
                <w:sz w:val="22"/>
                <w:lang w:val="en-US"/>
                <w14:ligatures w14:val="standardContextual"/>
              </w:rPr>
            </w:pPr>
            <w:r w:rsidRPr="00C3433E">
              <w:rPr>
                <w:rFonts w:ascii="Times New Roman" w:hAnsi="Times New Roman"/>
                <w:kern w:val="2"/>
                <w:sz w:val="22"/>
                <w:lang w:val="en-US"/>
                <w14:ligatures w14:val="standardContextual"/>
              </w:rPr>
              <w:t>(</w:t>
            </w:r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t>цель установления публичного сервитута</w:t>
            </w:r>
            <w:r w:rsidRPr="00C3433E">
              <w:rPr>
                <w:rFonts w:ascii="Times New Roman" w:hAnsi="Times New Roman"/>
                <w:kern w:val="2"/>
                <w:sz w:val="22"/>
                <w:lang w:val="en-US"/>
                <w14:ligatures w14:val="standardContextual"/>
              </w:rPr>
              <w:t>)</w:t>
            </w:r>
          </w:p>
        </w:tc>
      </w:tr>
      <w:tr w:rsidR="00C3433E" w:rsidRPr="00C3433E" w:rsidTr="005D18A1">
        <w:trPr>
          <w:trHeight w:val="486"/>
        </w:trPr>
        <w:tc>
          <w:tcPr>
            <w:tcW w:w="597" w:type="dxa"/>
            <w:vMerge w:val="restart"/>
            <w:vAlign w:val="center"/>
          </w:tcPr>
          <w:p w:rsidR="00C3433E" w:rsidRPr="00C3433E" w:rsidRDefault="00C3433E" w:rsidP="00C3433E">
            <w:pPr>
              <w:spacing w:after="0" w:line="278" w:lineRule="auto"/>
              <w:jc w:val="center"/>
              <w:rPr>
                <w:rFonts w:ascii="Times New Roman" w:hAnsi="Times New Roman"/>
                <w:kern w:val="2"/>
                <w:sz w:val="24"/>
                <w:szCs w:val="24"/>
                <w:lang w:val="en-US"/>
                <w14:ligatures w14:val="standardContextual"/>
              </w:rPr>
            </w:pPr>
            <w:r w:rsidRPr="00C3433E">
              <w:rPr>
                <w:rFonts w:ascii="Times New Roman" w:hAnsi="Times New Roman"/>
                <w:kern w:val="2"/>
                <w:sz w:val="24"/>
                <w:szCs w:val="24"/>
                <w:lang w:val="en-US"/>
                <w14:ligatures w14:val="standardContextual"/>
              </w:rPr>
              <w:t>3</w:t>
            </w:r>
          </w:p>
        </w:tc>
        <w:tc>
          <w:tcPr>
            <w:tcW w:w="2410" w:type="dxa"/>
            <w:vAlign w:val="center"/>
          </w:tcPr>
          <w:p w:rsidR="00C3433E" w:rsidRPr="00C3433E" w:rsidRDefault="00C3433E" w:rsidP="00C3433E">
            <w:pPr>
              <w:spacing w:after="0" w:line="278" w:lineRule="auto"/>
              <w:jc w:val="center"/>
              <w:rPr>
                <w:rFonts w:ascii="Times New Roman" w:hAnsi="Times New Roman"/>
                <w:kern w:val="2"/>
                <w:sz w:val="22"/>
                <w14:ligatures w14:val="standardContextual"/>
              </w:rPr>
            </w:pPr>
            <w:r w:rsidRPr="00C3433E">
              <w:rPr>
                <w:rFonts w:ascii="Times New Roman" w:hAnsi="Times New Roman"/>
                <w:bCs/>
                <w:kern w:val="2"/>
                <w:sz w:val="22"/>
                <w14:ligatures w14:val="standardContextual"/>
              </w:rPr>
              <w:t>Кадастровый номер</w:t>
            </w:r>
          </w:p>
        </w:tc>
        <w:tc>
          <w:tcPr>
            <w:tcW w:w="6882" w:type="dxa"/>
            <w:vAlign w:val="center"/>
          </w:tcPr>
          <w:p w:rsidR="00C3433E" w:rsidRPr="00C3433E" w:rsidRDefault="00C3433E" w:rsidP="00C3433E">
            <w:pPr>
              <w:spacing w:after="0" w:line="278" w:lineRule="auto"/>
              <w:jc w:val="center"/>
              <w:rPr>
                <w:rFonts w:ascii="Times New Roman" w:hAnsi="Times New Roman"/>
                <w:kern w:val="2"/>
                <w:sz w:val="22"/>
                <w14:ligatures w14:val="standardContextual"/>
              </w:rPr>
            </w:pPr>
            <w:r w:rsidRPr="00C3433E">
              <w:rPr>
                <w:rFonts w:ascii="Times New Roman" w:hAnsi="Times New Roman"/>
                <w:bCs/>
                <w:kern w:val="2"/>
                <w:sz w:val="22"/>
                <w14:ligatures w14:val="standardContextual"/>
              </w:rPr>
              <w:t>Адрес или иное описание местоположения земельного участка (участков), в отношении которого испрашивается публичный сервитут</w:t>
            </w:r>
          </w:p>
        </w:tc>
      </w:tr>
      <w:tr w:rsidR="00C3433E" w:rsidRPr="00C3433E" w:rsidTr="005D18A1">
        <w:trPr>
          <w:trHeight w:val="437"/>
        </w:trPr>
        <w:tc>
          <w:tcPr>
            <w:tcW w:w="597" w:type="dxa"/>
            <w:vMerge/>
            <w:vAlign w:val="center"/>
          </w:tcPr>
          <w:p w:rsidR="00C3433E" w:rsidRPr="00C3433E" w:rsidRDefault="00C3433E" w:rsidP="00C3433E">
            <w:pPr>
              <w:spacing w:after="0" w:line="278" w:lineRule="auto"/>
              <w:jc w:val="center"/>
              <w:rPr>
                <w:rFonts w:ascii="Times New Roman" w:hAnsi="Times New Roman"/>
                <w:kern w:val="2"/>
                <w:sz w:val="24"/>
                <w:szCs w:val="24"/>
                <w14:ligatures w14:val="standardContextual"/>
              </w:rPr>
            </w:pPr>
          </w:p>
        </w:tc>
        <w:tc>
          <w:tcPr>
            <w:tcW w:w="2410" w:type="dxa"/>
            <w:shd w:val="clear" w:color="000000" w:fill="FFFFFF"/>
            <w:vAlign w:val="center"/>
          </w:tcPr>
          <w:p w:rsidR="00C3433E" w:rsidRPr="00C3433E" w:rsidRDefault="00C3433E" w:rsidP="00C3433E">
            <w:pPr>
              <w:spacing w:after="0" w:line="278" w:lineRule="auto"/>
              <w:jc w:val="center"/>
              <w:rPr>
                <w:rFonts w:ascii="Times New Roman" w:hAnsi="Times New Roman"/>
                <w:kern w:val="2"/>
                <w:sz w:val="22"/>
                <w:lang w:val="en-US"/>
                <w14:ligatures w14:val="standardContextual"/>
              </w:rPr>
            </w:pPr>
            <w:r w:rsidRPr="00C3433E">
              <w:rPr>
                <w:rFonts w:ascii="Times New Roman" w:hAnsi="Times New Roman"/>
                <w:kern w:val="2"/>
                <w:sz w:val="22"/>
                <w:lang w:val="en-US"/>
                <w14:ligatures w14:val="standardContextual"/>
              </w:rPr>
              <w:t>11:12:0000000:56</w:t>
            </w:r>
          </w:p>
        </w:tc>
        <w:tc>
          <w:tcPr>
            <w:tcW w:w="6882" w:type="dxa"/>
            <w:shd w:val="clear" w:color="000000" w:fill="FFFFFF"/>
            <w:vAlign w:val="center"/>
          </w:tcPr>
          <w:p w:rsidR="00C3433E" w:rsidRPr="00C3433E" w:rsidRDefault="00C3433E" w:rsidP="00C3433E">
            <w:pPr>
              <w:spacing w:after="0" w:line="278" w:lineRule="auto"/>
              <w:jc w:val="both"/>
              <w:rPr>
                <w:rFonts w:ascii="Times New Roman" w:hAnsi="Times New Roman"/>
                <w:bCs/>
                <w:kern w:val="2"/>
                <w:sz w:val="22"/>
                <w14:ligatures w14:val="standardContextual"/>
              </w:rPr>
            </w:pPr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t>Республика Коми, г. Печора, земельный участок расположен в центральной част условного кадастрового квартала, границы которого совпадают с границей Печорского кадастрового района</w:t>
            </w:r>
          </w:p>
        </w:tc>
      </w:tr>
      <w:tr w:rsidR="00C3433E" w:rsidRPr="00C3433E" w:rsidTr="005D18A1">
        <w:trPr>
          <w:trHeight w:val="437"/>
        </w:trPr>
        <w:tc>
          <w:tcPr>
            <w:tcW w:w="597" w:type="dxa"/>
            <w:vMerge/>
            <w:vAlign w:val="center"/>
          </w:tcPr>
          <w:p w:rsidR="00C3433E" w:rsidRPr="00C3433E" w:rsidRDefault="00C3433E" w:rsidP="00C3433E">
            <w:pPr>
              <w:spacing w:after="0" w:line="278" w:lineRule="auto"/>
              <w:jc w:val="center"/>
              <w:rPr>
                <w:rFonts w:ascii="Times New Roman" w:hAnsi="Times New Roman"/>
                <w:kern w:val="2"/>
                <w:sz w:val="24"/>
                <w:szCs w:val="24"/>
                <w14:ligatures w14:val="standardContextual"/>
              </w:rPr>
            </w:pPr>
          </w:p>
        </w:tc>
        <w:tc>
          <w:tcPr>
            <w:tcW w:w="2410" w:type="dxa"/>
            <w:shd w:val="clear" w:color="000000" w:fill="FFFFFF"/>
            <w:vAlign w:val="center"/>
          </w:tcPr>
          <w:p w:rsidR="00C3433E" w:rsidRPr="00C3433E" w:rsidRDefault="00C3433E" w:rsidP="00C3433E">
            <w:pPr>
              <w:suppressAutoHyphens/>
              <w:spacing w:after="0" w:line="278" w:lineRule="auto"/>
              <w:ind w:right="-52"/>
              <w:jc w:val="center"/>
              <w:rPr>
                <w:rFonts w:ascii="Times New Roman" w:eastAsia="TimesNewRomanPSMT" w:hAnsi="Times New Roman"/>
                <w:kern w:val="2"/>
                <w:sz w:val="22"/>
                <w14:ligatures w14:val="standardContextual"/>
              </w:rPr>
            </w:pPr>
            <w:r w:rsidRPr="00C3433E">
              <w:rPr>
                <w:rFonts w:ascii="Times New Roman" w:eastAsia="TimesNewRomanPSMT" w:hAnsi="Times New Roman"/>
                <w:kern w:val="2"/>
                <w:sz w:val="22"/>
                <w14:ligatures w14:val="standardContextual"/>
              </w:rPr>
              <w:t>ЕЗП 11:12:0000000:77 (кадастровые номера обособленных земельных участков</w:t>
            </w:r>
          </w:p>
          <w:p w:rsidR="00C3433E" w:rsidRPr="00C3433E" w:rsidRDefault="00C3433E" w:rsidP="00C3433E">
            <w:pPr>
              <w:suppressAutoHyphens/>
              <w:spacing w:after="0" w:line="278" w:lineRule="auto"/>
              <w:ind w:right="-52"/>
              <w:jc w:val="center"/>
              <w:rPr>
                <w:rFonts w:ascii="Times New Roman" w:eastAsia="TimesNewRomanPSMT" w:hAnsi="Times New Roman"/>
                <w:kern w:val="2"/>
                <w:sz w:val="22"/>
                <w:lang w:val="en-US"/>
                <w14:ligatures w14:val="standardContextual"/>
              </w:rPr>
            </w:pPr>
            <w:r w:rsidRPr="00C3433E">
              <w:rPr>
                <w:rFonts w:ascii="Times New Roman" w:eastAsia="TimesNewRomanPSMT" w:hAnsi="Times New Roman"/>
                <w:kern w:val="2"/>
                <w:sz w:val="22"/>
                <w:lang w:val="en-US"/>
                <w14:ligatures w14:val="standardContextual"/>
              </w:rPr>
              <w:t>11:12:0301001:73,</w:t>
            </w:r>
          </w:p>
          <w:p w:rsidR="00C3433E" w:rsidRPr="00C3433E" w:rsidRDefault="00C3433E" w:rsidP="00C3433E">
            <w:pPr>
              <w:suppressAutoHyphens/>
              <w:spacing w:after="0" w:line="278" w:lineRule="auto"/>
              <w:ind w:right="-52"/>
              <w:jc w:val="center"/>
              <w:rPr>
                <w:rFonts w:ascii="Times New Roman" w:eastAsia="TimesNewRomanPSMT" w:hAnsi="Times New Roman"/>
                <w:kern w:val="2"/>
                <w:sz w:val="22"/>
                <w:lang w:val="en-US"/>
                <w14:ligatures w14:val="standardContextual"/>
              </w:rPr>
            </w:pPr>
            <w:r w:rsidRPr="00C3433E">
              <w:rPr>
                <w:rFonts w:ascii="Times New Roman" w:eastAsia="TimesNewRomanPSMT" w:hAnsi="Times New Roman"/>
                <w:kern w:val="2"/>
                <w:sz w:val="22"/>
                <w:lang w:val="en-US"/>
                <w14:ligatures w14:val="standardContextual"/>
              </w:rPr>
              <w:t>11:12:0301001:74,</w:t>
            </w:r>
          </w:p>
          <w:p w:rsidR="00C3433E" w:rsidRPr="00C3433E" w:rsidRDefault="00C3433E" w:rsidP="00C3433E">
            <w:pPr>
              <w:spacing w:after="0" w:line="278" w:lineRule="auto"/>
              <w:jc w:val="center"/>
              <w:rPr>
                <w:rFonts w:ascii="Times New Roman" w:hAnsi="Times New Roman"/>
                <w:color w:val="000000"/>
                <w:kern w:val="2"/>
                <w:sz w:val="22"/>
                <w:lang w:val="en-US"/>
                <w14:ligatures w14:val="standardContextual"/>
              </w:rPr>
            </w:pPr>
            <w:r w:rsidRPr="00C3433E">
              <w:rPr>
                <w:rFonts w:ascii="Times New Roman" w:eastAsia="TimesNewRomanPSMT" w:hAnsi="Times New Roman"/>
                <w:kern w:val="2"/>
                <w:sz w:val="22"/>
                <w:lang w:val="en-US"/>
                <w14:ligatures w14:val="standardContextual"/>
              </w:rPr>
              <w:t>11:12:0301001:75)</w:t>
            </w:r>
          </w:p>
        </w:tc>
        <w:tc>
          <w:tcPr>
            <w:tcW w:w="6882" w:type="dxa"/>
            <w:shd w:val="clear" w:color="000000" w:fill="FFFFFF"/>
            <w:vAlign w:val="center"/>
          </w:tcPr>
          <w:p w:rsidR="00C3433E" w:rsidRPr="00C3433E" w:rsidRDefault="00C3433E" w:rsidP="00C3433E">
            <w:pPr>
              <w:spacing w:after="0" w:line="278" w:lineRule="auto"/>
              <w:jc w:val="both"/>
              <w:rPr>
                <w:rFonts w:ascii="Times New Roman" w:hAnsi="Times New Roman"/>
                <w:kern w:val="2"/>
                <w:sz w:val="22"/>
                <w14:ligatures w14:val="standardContextual"/>
              </w:rPr>
            </w:pPr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t xml:space="preserve">Местоположение установлено относительно ориентира, расположенного в границах участка. Ориентир опоры ВЛ 220 </w:t>
            </w:r>
            <w:proofErr w:type="spellStart"/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t>кВ.</w:t>
            </w:r>
            <w:proofErr w:type="spellEnd"/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t xml:space="preserve"> № 246 ПГРЭС - ПС "</w:t>
            </w:r>
            <w:proofErr w:type="spellStart"/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t>Усинская</w:t>
            </w:r>
            <w:proofErr w:type="spellEnd"/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t xml:space="preserve">". Почтовый адрес ориентира: </w:t>
            </w:r>
            <w:proofErr w:type="spellStart"/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t>Респ</w:t>
            </w:r>
            <w:proofErr w:type="spellEnd"/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t xml:space="preserve">. </w:t>
            </w:r>
            <w:proofErr w:type="spellStart"/>
            <w:r w:rsidRPr="00C3433E">
              <w:rPr>
                <w:rFonts w:ascii="Times New Roman" w:hAnsi="Times New Roman"/>
                <w:kern w:val="2"/>
                <w:sz w:val="22"/>
                <w:lang w:val="en-US"/>
                <w14:ligatures w14:val="standardContextual"/>
              </w:rPr>
              <w:t>Коми</w:t>
            </w:r>
            <w:proofErr w:type="spellEnd"/>
            <w:r w:rsidRPr="00C3433E">
              <w:rPr>
                <w:rFonts w:ascii="Times New Roman" w:hAnsi="Times New Roman"/>
                <w:kern w:val="2"/>
                <w:sz w:val="22"/>
                <w:lang w:val="en-US"/>
                <w14:ligatures w14:val="standardContextual"/>
              </w:rPr>
              <w:t>, г.</w:t>
            </w:r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t xml:space="preserve"> </w:t>
            </w:r>
            <w:r w:rsidRPr="00C3433E">
              <w:rPr>
                <w:rFonts w:ascii="Times New Roman" w:hAnsi="Times New Roman"/>
                <w:kern w:val="2"/>
                <w:sz w:val="22"/>
                <w:lang w:val="en-US"/>
                <w14:ligatures w14:val="standardContextual"/>
              </w:rPr>
              <w:t xml:space="preserve"> </w:t>
            </w:r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t xml:space="preserve"> Печора</w:t>
            </w:r>
          </w:p>
        </w:tc>
      </w:tr>
      <w:tr w:rsidR="00C3433E" w:rsidRPr="00C3433E" w:rsidTr="005D18A1">
        <w:trPr>
          <w:trHeight w:val="437"/>
        </w:trPr>
        <w:tc>
          <w:tcPr>
            <w:tcW w:w="597" w:type="dxa"/>
            <w:vMerge/>
            <w:vAlign w:val="center"/>
          </w:tcPr>
          <w:p w:rsidR="00C3433E" w:rsidRPr="00C3433E" w:rsidRDefault="00C3433E" w:rsidP="00C3433E">
            <w:pPr>
              <w:spacing w:after="0" w:line="278" w:lineRule="auto"/>
              <w:jc w:val="center"/>
              <w:rPr>
                <w:rFonts w:ascii="Times New Roman" w:hAnsi="Times New Roman"/>
                <w:kern w:val="2"/>
                <w:sz w:val="24"/>
                <w:szCs w:val="24"/>
                <w:lang w:val="en-US"/>
                <w14:ligatures w14:val="standardContextual"/>
              </w:rPr>
            </w:pPr>
          </w:p>
        </w:tc>
        <w:tc>
          <w:tcPr>
            <w:tcW w:w="2410" w:type="dxa"/>
            <w:shd w:val="clear" w:color="000000" w:fill="FFFFFF"/>
            <w:vAlign w:val="center"/>
          </w:tcPr>
          <w:p w:rsidR="00C3433E" w:rsidRPr="00C3433E" w:rsidRDefault="00C3433E" w:rsidP="00C3433E">
            <w:pPr>
              <w:spacing w:after="0" w:line="278" w:lineRule="auto"/>
              <w:jc w:val="center"/>
              <w:rPr>
                <w:rFonts w:ascii="Times New Roman" w:hAnsi="Times New Roman"/>
                <w:color w:val="000000"/>
                <w:kern w:val="2"/>
                <w:sz w:val="22"/>
                <w14:ligatures w14:val="standardContextual"/>
              </w:rPr>
            </w:pPr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t xml:space="preserve">ЕЗП </w:t>
            </w:r>
            <w:r w:rsidRPr="00C3433E">
              <w:rPr>
                <w:rFonts w:ascii="Times New Roman" w:eastAsia="TimesNewRomanPSMT" w:hAnsi="Times New Roman"/>
                <w:kern w:val="2"/>
                <w:sz w:val="22"/>
                <w14:ligatures w14:val="standardContextual"/>
              </w:rPr>
              <w:t>11:12:0301001:389 (кадастровые номера обособленных земельных участков 11:12:0301001:395, 11:12:0301001:394, 11:12:0301001:391, 11:12:0301001:393, 11:12:0301001:396)</w:t>
            </w:r>
          </w:p>
        </w:tc>
        <w:tc>
          <w:tcPr>
            <w:tcW w:w="6882" w:type="dxa"/>
            <w:shd w:val="clear" w:color="000000" w:fill="FFFFFF"/>
            <w:vAlign w:val="center"/>
          </w:tcPr>
          <w:p w:rsidR="00C3433E" w:rsidRPr="00C3433E" w:rsidRDefault="00C3433E" w:rsidP="00C3433E">
            <w:pPr>
              <w:spacing w:after="0" w:line="278" w:lineRule="auto"/>
              <w:jc w:val="both"/>
              <w:rPr>
                <w:rFonts w:ascii="Times New Roman" w:hAnsi="Times New Roman"/>
                <w:kern w:val="2"/>
                <w:sz w:val="22"/>
                <w:lang w:val="en-US"/>
                <w14:ligatures w14:val="standardContextual"/>
              </w:rPr>
            </w:pPr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t xml:space="preserve">Местоположение установлено относительно ориентира, расположенного в границах участка. Ориентир здание подстанции. Почтовый адрес ориентира: Российская Федерация, Республика Коми, Муниципальный район Печора, городское поселение Путеец, п. </w:t>
            </w:r>
            <w:proofErr w:type="spellStart"/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t>Сыня</w:t>
            </w:r>
            <w:proofErr w:type="spellEnd"/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t xml:space="preserve">, тер. </w:t>
            </w:r>
            <w:r w:rsidRPr="00C3433E">
              <w:rPr>
                <w:rFonts w:ascii="Times New Roman" w:hAnsi="Times New Roman"/>
                <w:kern w:val="2"/>
                <w:sz w:val="22"/>
                <w:lang w:val="en-US"/>
                <w14:ligatures w14:val="standardContextual"/>
              </w:rPr>
              <w:t xml:space="preserve">ПС </w:t>
            </w:r>
            <w:proofErr w:type="spellStart"/>
            <w:r w:rsidRPr="00C3433E">
              <w:rPr>
                <w:rFonts w:ascii="Times New Roman" w:hAnsi="Times New Roman"/>
                <w:kern w:val="2"/>
                <w:sz w:val="22"/>
                <w:lang w:val="en-US"/>
                <w14:ligatures w14:val="standardContextual"/>
              </w:rPr>
              <w:t>Сыня</w:t>
            </w:r>
            <w:proofErr w:type="spellEnd"/>
            <w:r w:rsidRPr="00C3433E">
              <w:rPr>
                <w:rFonts w:ascii="Times New Roman" w:hAnsi="Times New Roman"/>
                <w:kern w:val="2"/>
                <w:sz w:val="22"/>
                <w:lang w:val="en-US"/>
                <w14:ligatures w14:val="standardContextual"/>
              </w:rPr>
              <w:t>, з/у 1.</w:t>
            </w:r>
          </w:p>
        </w:tc>
      </w:tr>
      <w:tr w:rsidR="00C3433E" w:rsidRPr="00C3433E" w:rsidTr="005D18A1">
        <w:trPr>
          <w:trHeight w:val="437"/>
        </w:trPr>
        <w:tc>
          <w:tcPr>
            <w:tcW w:w="597" w:type="dxa"/>
            <w:vMerge/>
            <w:vAlign w:val="center"/>
          </w:tcPr>
          <w:p w:rsidR="00C3433E" w:rsidRPr="00C3433E" w:rsidRDefault="00C3433E" w:rsidP="00C3433E">
            <w:pPr>
              <w:spacing w:after="0" w:line="278" w:lineRule="auto"/>
              <w:jc w:val="center"/>
              <w:rPr>
                <w:rFonts w:ascii="Times New Roman" w:hAnsi="Times New Roman"/>
                <w:kern w:val="2"/>
                <w:sz w:val="24"/>
                <w:szCs w:val="24"/>
                <w:lang w:val="en-US"/>
                <w14:ligatures w14:val="standardContextual"/>
              </w:rPr>
            </w:pPr>
          </w:p>
        </w:tc>
        <w:tc>
          <w:tcPr>
            <w:tcW w:w="2410" w:type="dxa"/>
            <w:shd w:val="clear" w:color="000000" w:fill="FFFFFF"/>
            <w:vAlign w:val="center"/>
          </w:tcPr>
          <w:p w:rsidR="00C3433E" w:rsidRPr="00C3433E" w:rsidRDefault="00C3433E" w:rsidP="00C3433E">
            <w:pPr>
              <w:suppressAutoHyphens/>
              <w:spacing w:after="0" w:line="278" w:lineRule="auto"/>
              <w:ind w:right="-52"/>
              <w:jc w:val="center"/>
              <w:rPr>
                <w:rFonts w:ascii="Times New Roman" w:eastAsia="TimesNewRomanPSMT" w:hAnsi="Times New Roman"/>
                <w:kern w:val="2"/>
                <w:sz w:val="22"/>
                <w14:ligatures w14:val="standardContextual"/>
              </w:rPr>
            </w:pPr>
            <w:r w:rsidRPr="00C3433E">
              <w:rPr>
                <w:rFonts w:ascii="Times New Roman" w:eastAsia="TimesNewRomanPSMT" w:hAnsi="Times New Roman"/>
                <w:kern w:val="2"/>
                <w:sz w:val="22"/>
                <w14:ligatures w14:val="standardContextual"/>
              </w:rPr>
              <w:t>ЕЗП 11:12:0301001:1703 (кадастровый номер обособленного земельного участка 11:12:0301001:1706)</w:t>
            </w:r>
          </w:p>
        </w:tc>
        <w:tc>
          <w:tcPr>
            <w:tcW w:w="6882" w:type="dxa"/>
            <w:shd w:val="clear" w:color="000000" w:fill="FFFFFF"/>
            <w:vAlign w:val="center"/>
          </w:tcPr>
          <w:p w:rsidR="00C3433E" w:rsidRPr="00C3433E" w:rsidRDefault="00C3433E" w:rsidP="00C3433E">
            <w:pPr>
              <w:spacing w:after="0" w:line="278" w:lineRule="auto"/>
              <w:jc w:val="both"/>
              <w:rPr>
                <w:rFonts w:ascii="Times New Roman" w:hAnsi="Times New Roman"/>
                <w:kern w:val="2"/>
                <w:sz w:val="22"/>
                <w14:ligatures w14:val="standardContextual"/>
              </w:rPr>
            </w:pPr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t>Местоположение установлено относительно ориентира, расположенного в границах участка. Ориентир НПС "</w:t>
            </w:r>
            <w:proofErr w:type="spellStart"/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t>Сыня</w:t>
            </w:r>
            <w:proofErr w:type="spellEnd"/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t xml:space="preserve">". Почтовый адрес ориентира: </w:t>
            </w:r>
            <w:proofErr w:type="spellStart"/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t>Респ</w:t>
            </w:r>
            <w:proofErr w:type="spellEnd"/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t>. Коми, г. Печора, 108 км МН "Уса-Ухта".</w:t>
            </w:r>
          </w:p>
        </w:tc>
      </w:tr>
      <w:tr w:rsidR="00C3433E" w:rsidRPr="00C3433E" w:rsidTr="005D18A1">
        <w:trPr>
          <w:trHeight w:val="437"/>
        </w:trPr>
        <w:tc>
          <w:tcPr>
            <w:tcW w:w="597" w:type="dxa"/>
            <w:vMerge/>
            <w:vAlign w:val="center"/>
          </w:tcPr>
          <w:p w:rsidR="00C3433E" w:rsidRPr="00C3433E" w:rsidRDefault="00C3433E" w:rsidP="00C3433E">
            <w:pPr>
              <w:spacing w:after="0" w:line="278" w:lineRule="auto"/>
              <w:jc w:val="center"/>
              <w:rPr>
                <w:rFonts w:ascii="Times New Roman" w:hAnsi="Times New Roman"/>
                <w:kern w:val="2"/>
                <w:sz w:val="24"/>
                <w:szCs w:val="24"/>
                <w14:ligatures w14:val="standardContextual"/>
              </w:rPr>
            </w:pPr>
          </w:p>
        </w:tc>
        <w:tc>
          <w:tcPr>
            <w:tcW w:w="2410" w:type="dxa"/>
            <w:shd w:val="clear" w:color="000000" w:fill="FFFFFF"/>
            <w:vAlign w:val="center"/>
          </w:tcPr>
          <w:p w:rsidR="00C3433E" w:rsidRPr="00C3433E" w:rsidRDefault="00C3433E" w:rsidP="00C3433E">
            <w:pPr>
              <w:spacing w:after="0" w:line="278" w:lineRule="auto"/>
              <w:jc w:val="center"/>
              <w:rPr>
                <w:rFonts w:ascii="Times New Roman" w:hAnsi="Times New Roman"/>
                <w:color w:val="000000"/>
                <w:kern w:val="2"/>
                <w:sz w:val="22"/>
                <w:lang w:val="en-US"/>
                <w14:ligatures w14:val="standardContextual"/>
              </w:rPr>
            </w:pPr>
            <w:r w:rsidRPr="00C3433E">
              <w:rPr>
                <w:rFonts w:ascii="Times New Roman" w:hAnsi="Times New Roman"/>
                <w:kern w:val="2"/>
                <w:sz w:val="22"/>
                <w:lang w:val="en-US"/>
                <w14:ligatures w14:val="standardContextual"/>
              </w:rPr>
              <w:t>11:12:0301001:2104</w:t>
            </w:r>
          </w:p>
        </w:tc>
        <w:tc>
          <w:tcPr>
            <w:tcW w:w="6882" w:type="dxa"/>
            <w:shd w:val="clear" w:color="000000" w:fill="FFFFFF"/>
            <w:vAlign w:val="center"/>
          </w:tcPr>
          <w:p w:rsidR="00C3433E" w:rsidRPr="00C3433E" w:rsidRDefault="00C3433E" w:rsidP="00C3433E">
            <w:pPr>
              <w:spacing w:after="0" w:line="278" w:lineRule="auto"/>
              <w:jc w:val="both"/>
              <w:rPr>
                <w:rFonts w:ascii="Times New Roman" w:hAnsi="Times New Roman"/>
                <w:kern w:val="2"/>
                <w:sz w:val="22"/>
                <w14:ligatures w14:val="standardContextual"/>
              </w:rPr>
            </w:pPr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t xml:space="preserve">Российская Федерация, Республика Коми, муниципальный район «Печора», ГУ «Печорское лесничество», </w:t>
            </w:r>
            <w:proofErr w:type="spellStart"/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t>Сынинское</w:t>
            </w:r>
            <w:proofErr w:type="spellEnd"/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t xml:space="preserve"> участковое лесничество, квартал 66</w:t>
            </w:r>
          </w:p>
        </w:tc>
      </w:tr>
      <w:tr w:rsidR="00C3433E" w:rsidRPr="00C3433E" w:rsidTr="005D18A1">
        <w:trPr>
          <w:trHeight w:val="437"/>
        </w:trPr>
        <w:tc>
          <w:tcPr>
            <w:tcW w:w="597" w:type="dxa"/>
            <w:vMerge/>
            <w:vAlign w:val="center"/>
          </w:tcPr>
          <w:p w:rsidR="00C3433E" w:rsidRPr="00C3433E" w:rsidRDefault="00C3433E" w:rsidP="00C3433E">
            <w:pPr>
              <w:spacing w:after="0" w:line="278" w:lineRule="auto"/>
              <w:jc w:val="center"/>
              <w:rPr>
                <w:rFonts w:ascii="Times New Roman" w:hAnsi="Times New Roman"/>
                <w:kern w:val="2"/>
                <w:sz w:val="24"/>
                <w:szCs w:val="24"/>
                <w14:ligatures w14:val="standardContextual"/>
              </w:rPr>
            </w:pPr>
          </w:p>
        </w:tc>
        <w:tc>
          <w:tcPr>
            <w:tcW w:w="2410" w:type="dxa"/>
            <w:shd w:val="clear" w:color="000000" w:fill="FFFFFF"/>
            <w:vAlign w:val="center"/>
          </w:tcPr>
          <w:p w:rsidR="00C3433E" w:rsidRPr="00C3433E" w:rsidRDefault="00C3433E" w:rsidP="00C3433E">
            <w:pPr>
              <w:spacing w:after="0" w:line="278" w:lineRule="auto"/>
              <w:jc w:val="center"/>
              <w:rPr>
                <w:rFonts w:ascii="Times New Roman" w:hAnsi="Times New Roman"/>
                <w:color w:val="000000"/>
                <w:kern w:val="2"/>
                <w:sz w:val="22"/>
                <w:lang w:val="en-US"/>
                <w14:ligatures w14:val="standardContextual"/>
              </w:rPr>
            </w:pPr>
            <w:r w:rsidRPr="00C3433E">
              <w:rPr>
                <w:rFonts w:ascii="Times New Roman" w:hAnsi="Times New Roman"/>
                <w:kern w:val="2"/>
                <w:sz w:val="22"/>
                <w:lang w:val="en-US"/>
                <w14:ligatures w14:val="standardContextual"/>
              </w:rPr>
              <w:t>11:12:0301001</w:t>
            </w:r>
          </w:p>
        </w:tc>
        <w:tc>
          <w:tcPr>
            <w:tcW w:w="6882" w:type="dxa"/>
            <w:shd w:val="clear" w:color="000000" w:fill="FFFFFF"/>
            <w:vAlign w:val="center"/>
          </w:tcPr>
          <w:p w:rsidR="00C3433E" w:rsidRPr="00C3433E" w:rsidRDefault="00C3433E" w:rsidP="00C3433E">
            <w:pPr>
              <w:spacing w:after="0" w:line="278" w:lineRule="auto"/>
              <w:ind w:left="57" w:right="57"/>
              <w:jc w:val="both"/>
              <w:rPr>
                <w:rFonts w:ascii="Times New Roman" w:hAnsi="Times New Roman"/>
                <w:kern w:val="2"/>
                <w:sz w:val="22"/>
                <w14:ligatures w14:val="standardContextual"/>
              </w:rPr>
            </w:pPr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t>Республика Коми, муниципальный район «Печора», городской округ «Путеец»</w:t>
            </w:r>
          </w:p>
        </w:tc>
      </w:tr>
      <w:tr w:rsidR="00C3433E" w:rsidRPr="00C3433E" w:rsidTr="005D18A1">
        <w:trPr>
          <w:trHeight w:val="3202"/>
        </w:trPr>
        <w:tc>
          <w:tcPr>
            <w:tcW w:w="597" w:type="dxa"/>
            <w:vAlign w:val="center"/>
          </w:tcPr>
          <w:p w:rsidR="00C3433E" w:rsidRPr="00C3433E" w:rsidRDefault="00C3433E" w:rsidP="00C3433E">
            <w:pPr>
              <w:spacing w:after="0" w:line="278" w:lineRule="auto"/>
              <w:jc w:val="center"/>
              <w:rPr>
                <w:rFonts w:ascii="Times New Roman" w:hAnsi="Times New Roman"/>
                <w:kern w:val="2"/>
                <w:sz w:val="24"/>
                <w:szCs w:val="24"/>
                <w:lang w:val="en-US"/>
                <w14:ligatures w14:val="standardContextual"/>
              </w:rPr>
            </w:pPr>
            <w:r w:rsidRPr="00C3433E">
              <w:rPr>
                <w:rFonts w:ascii="Times New Roman" w:hAnsi="Times New Roman"/>
                <w:kern w:val="2"/>
                <w:sz w:val="24"/>
                <w:szCs w:val="24"/>
                <w:lang w:val="en-US"/>
                <w14:ligatures w14:val="standardContextual"/>
              </w:rPr>
              <w:lastRenderedPageBreak/>
              <w:t>4</w:t>
            </w:r>
          </w:p>
        </w:tc>
        <w:tc>
          <w:tcPr>
            <w:tcW w:w="9292" w:type="dxa"/>
            <w:gridSpan w:val="2"/>
            <w:vAlign w:val="center"/>
          </w:tcPr>
          <w:p w:rsidR="00C3433E" w:rsidRPr="00C3433E" w:rsidRDefault="00C3433E" w:rsidP="00C3433E">
            <w:pPr>
              <w:spacing w:after="0" w:line="278" w:lineRule="auto"/>
              <w:contextualSpacing/>
              <w:jc w:val="center"/>
              <w:rPr>
                <w:rFonts w:ascii="Times New Roman" w:hAnsi="Times New Roman" w:cs="Arial"/>
                <w:kern w:val="2"/>
                <w:sz w:val="22"/>
                <w14:ligatures w14:val="standardContextual"/>
              </w:rPr>
            </w:pPr>
            <w:r w:rsidRPr="00C3433E">
              <w:rPr>
                <w:rFonts w:ascii="Times New Roman" w:hAnsi="Times New Roman" w:cs="Arial"/>
                <w:kern w:val="2"/>
                <w:sz w:val="22"/>
                <w14:ligatures w14:val="standardContextual"/>
              </w:rPr>
              <w:t>Администрация муниципального образования городского поселения "Путеец"</w:t>
            </w:r>
          </w:p>
          <w:p w:rsidR="00C3433E" w:rsidRPr="00C3433E" w:rsidRDefault="00C3433E" w:rsidP="00C3433E">
            <w:pPr>
              <w:spacing w:after="0" w:line="278" w:lineRule="auto"/>
              <w:contextualSpacing/>
              <w:jc w:val="center"/>
              <w:rPr>
                <w:rFonts w:ascii="Times New Roman" w:hAnsi="Times New Roman" w:cs="Arial"/>
                <w:kern w:val="2"/>
                <w:sz w:val="22"/>
                <w14:ligatures w14:val="standardContextual"/>
              </w:rPr>
            </w:pPr>
            <w:r w:rsidRPr="00C3433E">
              <w:rPr>
                <w:rFonts w:ascii="Times New Roman" w:hAnsi="Times New Roman" w:cs="Arial"/>
                <w:kern w:val="2"/>
                <w:sz w:val="22"/>
                <w14:ligatures w14:val="standardContextual"/>
              </w:rPr>
              <w:t xml:space="preserve">169635, Республика Коми, г. Печора, </w:t>
            </w:r>
            <w:proofErr w:type="spellStart"/>
            <w:r w:rsidRPr="00C3433E">
              <w:rPr>
                <w:rFonts w:ascii="Times New Roman" w:hAnsi="Times New Roman" w:cs="Arial"/>
                <w:kern w:val="2"/>
                <w:sz w:val="22"/>
                <w14:ligatures w14:val="standardContextual"/>
              </w:rPr>
              <w:t>пгт</w:t>
            </w:r>
            <w:proofErr w:type="spellEnd"/>
            <w:r w:rsidRPr="00C3433E">
              <w:rPr>
                <w:rFonts w:ascii="Times New Roman" w:hAnsi="Times New Roman" w:cs="Arial"/>
                <w:kern w:val="2"/>
                <w:sz w:val="22"/>
                <w14:ligatures w14:val="standardContextual"/>
              </w:rPr>
              <w:t>. Путеец, ул. Парковая 9А</w:t>
            </w:r>
          </w:p>
          <w:p w:rsidR="00C3433E" w:rsidRPr="00C3433E" w:rsidRDefault="00C3433E" w:rsidP="00C3433E">
            <w:pPr>
              <w:spacing w:after="0" w:line="278" w:lineRule="auto"/>
              <w:contextualSpacing/>
              <w:jc w:val="center"/>
              <w:rPr>
                <w:rFonts w:ascii="Times New Roman" w:hAnsi="Times New Roman" w:cs="Arial"/>
                <w:kern w:val="2"/>
                <w:sz w:val="22"/>
                <w14:ligatures w14:val="standardContextual"/>
              </w:rPr>
            </w:pPr>
            <w:r w:rsidRPr="00C3433E">
              <w:rPr>
                <w:rFonts w:ascii="Times New Roman" w:hAnsi="Times New Roman" w:cs="Arial"/>
                <w:kern w:val="2"/>
                <w:sz w:val="22"/>
                <w14:ligatures w14:val="standardContextual"/>
              </w:rPr>
              <w:t>Тел. +7 (82142)93260, +7 (82142)93160</w:t>
            </w:r>
          </w:p>
          <w:p w:rsidR="00C3433E" w:rsidRPr="00C3433E" w:rsidRDefault="00C3433E" w:rsidP="00C3433E">
            <w:pPr>
              <w:spacing w:after="0" w:line="278" w:lineRule="auto"/>
              <w:contextualSpacing/>
              <w:jc w:val="center"/>
              <w:rPr>
                <w:rFonts w:ascii="Times New Roman" w:hAnsi="Times New Roman" w:cs="Arial"/>
                <w:kern w:val="2"/>
                <w:sz w:val="22"/>
                <w14:ligatures w14:val="standardContextual"/>
              </w:rPr>
            </w:pPr>
            <w:r w:rsidRPr="00C3433E">
              <w:rPr>
                <w:rFonts w:ascii="Times New Roman" w:hAnsi="Times New Roman" w:cs="Arial"/>
                <w:kern w:val="2"/>
                <w:sz w:val="22"/>
                <w:lang w:val="en-US"/>
                <w14:ligatures w14:val="standardContextual"/>
              </w:rPr>
              <w:t>E</w:t>
            </w:r>
            <w:r w:rsidRPr="00C3433E">
              <w:rPr>
                <w:rFonts w:ascii="Times New Roman" w:hAnsi="Times New Roman" w:cs="Arial"/>
                <w:kern w:val="2"/>
                <w:sz w:val="22"/>
                <w14:ligatures w14:val="standardContextual"/>
              </w:rPr>
              <w:t>-</w:t>
            </w:r>
            <w:r w:rsidRPr="00C3433E">
              <w:rPr>
                <w:rFonts w:ascii="Times New Roman" w:hAnsi="Times New Roman" w:cs="Arial"/>
                <w:kern w:val="2"/>
                <w:sz w:val="22"/>
                <w:lang w:val="en-US"/>
                <w14:ligatures w14:val="standardContextual"/>
              </w:rPr>
              <w:t>mail</w:t>
            </w:r>
            <w:r w:rsidRPr="00C3433E">
              <w:rPr>
                <w:rFonts w:ascii="Times New Roman" w:hAnsi="Times New Roman" w:cs="Arial"/>
                <w:kern w:val="2"/>
                <w:sz w:val="22"/>
                <w14:ligatures w14:val="standardContextual"/>
              </w:rPr>
              <w:t xml:space="preserve">: </w:t>
            </w:r>
            <w:hyperlink r:id="rId8" w:history="1">
              <w:r w:rsidRPr="00C3433E">
                <w:rPr>
                  <w:rFonts w:ascii="Times New Roman" w:hAnsi="Times New Roman" w:cs="Arial"/>
                  <w:color w:val="0563C1"/>
                  <w:kern w:val="2"/>
                  <w:sz w:val="22"/>
                  <w:u w:val="single"/>
                  <w:lang w:val="en-US"/>
                  <w14:ligatures w14:val="standardContextual"/>
                </w:rPr>
                <w:t>gpputeets</w:t>
              </w:r>
              <w:r w:rsidRPr="00C3433E">
                <w:rPr>
                  <w:rFonts w:ascii="Times New Roman" w:hAnsi="Times New Roman" w:cs="Arial"/>
                  <w:color w:val="0563C1"/>
                  <w:kern w:val="2"/>
                  <w:sz w:val="22"/>
                  <w:u w:val="single"/>
                  <w14:ligatures w14:val="standardContextual"/>
                </w:rPr>
                <w:t>@</w:t>
              </w:r>
              <w:r w:rsidRPr="00C3433E">
                <w:rPr>
                  <w:rFonts w:ascii="Times New Roman" w:hAnsi="Times New Roman" w:cs="Arial"/>
                  <w:color w:val="0563C1"/>
                  <w:kern w:val="2"/>
                  <w:sz w:val="22"/>
                  <w:u w:val="single"/>
                  <w:lang w:val="en-US"/>
                  <w14:ligatures w14:val="standardContextual"/>
                </w:rPr>
                <w:t>yandex</w:t>
              </w:r>
              <w:r w:rsidRPr="00C3433E">
                <w:rPr>
                  <w:rFonts w:ascii="Times New Roman" w:hAnsi="Times New Roman" w:cs="Arial"/>
                  <w:color w:val="0563C1"/>
                  <w:kern w:val="2"/>
                  <w:sz w:val="22"/>
                  <w:u w:val="single"/>
                  <w14:ligatures w14:val="standardContextual"/>
                </w:rPr>
                <w:t>.</w:t>
              </w:r>
              <w:proofErr w:type="spellStart"/>
              <w:r w:rsidRPr="00C3433E">
                <w:rPr>
                  <w:rFonts w:ascii="Times New Roman" w:hAnsi="Times New Roman" w:cs="Arial"/>
                  <w:color w:val="0563C1"/>
                  <w:kern w:val="2"/>
                  <w:sz w:val="22"/>
                  <w:u w:val="single"/>
                  <w:lang w:val="en-US"/>
                  <w14:ligatures w14:val="standardContextual"/>
                </w:rPr>
                <w:t>ru</w:t>
              </w:r>
              <w:proofErr w:type="spellEnd"/>
            </w:hyperlink>
          </w:p>
          <w:p w:rsidR="00C3433E" w:rsidRPr="00C3433E" w:rsidRDefault="00C3433E" w:rsidP="00C3433E">
            <w:pPr>
              <w:spacing w:after="0" w:line="278" w:lineRule="auto"/>
              <w:contextualSpacing/>
              <w:jc w:val="center"/>
              <w:rPr>
                <w:rFonts w:ascii="Times New Roman" w:hAnsi="Times New Roman" w:cs="Arial"/>
                <w:kern w:val="2"/>
                <w:sz w:val="22"/>
                <w14:ligatures w14:val="standardContextual"/>
              </w:rPr>
            </w:pPr>
            <w:r w:rsidRPr="00C3433E">
              <w:rPr>
                <w:rFonts w:ascii="Times New Roman" w:hAnsi="Times New Roman" w:cs="Arial"/>
                <w:kern w:val="2"/>
                <w:sz w:val="22"/>
                <w14:ligatures w14:val="standardContextual"/>
              </w:rPr>
              <w:t>График работы: Понедельник - четверг: 8:45 - 17:00 (перерыв 13:00 - 14:00);</w:t>
            </w:r>
          </w:p>
          <w:p w:rsidR="00C3433E" w:rsidRPr="00C3433E" w:rsidRDefault="00C3433E" w:rsidP="00C3433E">
            <w:pPr>
              <w:spacing w:after="0" w:line="278" w:lineRule="auto"/>
              <w:contextualSpacing/>
              <w:jc w:val="center"/>
              <w:rPr>
                <w:rFonts w:ascii="Times New Roman" w:hAnsi="Times New Roman" w:cs="Arial"/>
                <w:kern w:val="2"/>
                <w:sz w:val="22"/>
                <w14:ligatures w14:val="standardContextual"/>
              </w:rPr>
            </w:pPr>
            <w:r w:rsidRPr="00C3433E">
              <w:rPr>
                <w:rFonts w:ascii="Times New Roman" w:hAnsi="Times New Roman" w:cs="Arial"/>
                <w:kern w:val="2"/>
                <w:sz w:val="22"/>
                <w14:ligatures w14:val="standardContextual"/>
              </w:rPr>
              <w:t>Пятница: 8:45 - 16:45 (перерыв 13:00 - 14:00);</w:t>
            </w:r>
          </w:p>
          <w:p w:rsidR="00C3433E" w:rsidRPr="00C3433E" w:rsidRDefault="00C3433E" w:rsidP="00C3433E">
            <w:pPr>
              <w:spacing w:after="0" w:line="278" w:lineRule="auto"/>
              <w:contextualSpacing/>
              <w:jc w:val="center"/>
              <w:rPr>
                <w:rFonts w:ascii="Times New Roman" w:hAnsi="Times New Roman" w:cs="Arial"/>
                <w:kern w:val="2"/>
                <w:sz w:val="22"/>
                <w:highlight w:val="yellow"/>
                <w14:ligatures w14:val="standardContextual"/>
              </w:rPr>
            </w:pPr>
            <w:r w:rsidRPr="00C3433E">
              <w:rPr>
                <w:rFonts w:ascii="Times New Roman" w:hAnsi="Times New Roman" w:cs="Arial"/>
                <w:kern w:val="2"/>
                <w:sz w:val="22"/>
                <w14:ligatures w14:val="standardContextual"/>
              </w:rPr>
              <w:t>Суббота - воскресенье: выходные дни.</w:t>
            </w:r>
          </w:p>
          <w:p w:rsidR="00C3433E" w:rsidRPr="00C3433E" w:rsidRDefault="00C3433E" w:rsidP="00C3433E">
            <w:pPr>
              <w:spacing w:after="0" w:line="278" w:lineRule="auto"/>
              <w:contextualSpacing/>
              <w:jc w:val="center"/>
              <w:rPr>
                <w:rFonts w:ascii="Times New Roman" w:hAnsi="Times New Roman" w:cs="Arial"/>
                <w:kern w:val="2"/>
                <w:sz w:val="22"/>
                <w14:ligatures w14:val="standardContextual"/>
              </w:rPr>
            </w:pPr>
            <w:r w:rsidRPr="00C3433E">
              <w:rPr>
                <w:rFonts w:ascii="Times New Roman" w:hAnsi="Times New Roman" w:cs="Arial"/>
                <w:kern w:val="2"/>
                <w:sz w:val="22"/>
                <w14:ligatures w14:val="standardContextual"/>
              </w:rPr>
              <w:t>(адрес, по которому заинтересованные лица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время приема заинтересованных лиц для ознакомления с поступившим ходатайством об установлении публичного сервитута)</w:t>
            </w:r>
          </w:p>
        </w:tc>
      </w:tr>
      <w:tr w:rsidR="00C3433E" w:rsidRPr="00C3433E" w:rsidTr="005D18A1">
        <w:tc>
          <w:tcPr>
            <w:tcW w:w="597" w:type="dxa"/>
            <w:vAlign w:val="center"/>
          </w:tcPr>
          <w:p w:rsidR="00C3433E" w:rsidRPr="00C3433E" w:rsidRDefault="00C3433E" w:rsidP="00C3433E">
            <w:pPr>
              <w:spacing w:after="0" w:line="278" w:lineRule="auto"/>
              <w:jc w:val="center"/>
              <w:rPr>
                <w:rFonts w:ascii="Times New Roman" w:hAnsi="Times New Roman"/>
                <w:kern w:val="2"/>
                <w:sz w:val="24"/>
                <w:szCs w:val="24"/>
                <w:lang w:val="en-US"/>
                <w14:ligatures w14:val="standardContextual"/>
              </w:rPr>
            </w:pPr>
            <w:r w:rsidRPr="00C3433E">
              <w:rPr>
                <w:rFonts w:ascii="Times New Roman" w:hAnsi="Times New Roman"/>
                <w:kern w:val="2"/>
                <w:sz w:val="24"/>
                <w:szCs w:val="24"/>
                <w:lang w:val="en-US"/>
                <w14:ligatures w14:val="standardContextual"/>
              </w:rPr>
              <w:t>5</w:t>
            </w:r>
          </w:p>
        </w:tc>
        <w:tc>
          <w:tcPr>
            <w:tcW w:w="9292" w:type="dxa"/>
            <w:gridSpan w:val="2"/>
            <w:vAlign w:val="center"/>
          </w:tcPr>
          <w:p w:rsidR="00C3433E" w:rsidRPr="00C3433E" w:rsidRDefault="00C3433E" w:rsidP="00C3433E">
            <w:pPr>
              <w:spacing w:after="0" w:line="278" w:lineRule="auto"/>
              <w:contextualSpacing/>
              <w:jc w:val="center"/>
              <w:rPr>
                <w:rFonts w:ascii="Times New Roman" w:hAnsi="Times New Roman"/>
                <w:kern w:val="2"/>
                <w:sz w:val="22"/>
                <w14:ligatures w14:val="standardContextual"/>
              </w:rPr>
            </w:pPr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t xml:space="preserve">Министерство энергетики Российской Федерации, </w:t>
            </w:r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br/>
              <w:t>адрес: г. Москва, ул. Щепкина, 42, стр. 1,2</w:t>
            </w:r>
          </w:p>
          <w:p w:rsidR="00C3433E" w:rsidRPr="00C3433E" w:rsidRDefault="00C3433E" w:rsidP="00C3433E">
            <w:pPr>
              <w:spacing w:after="0" w:line="278" w:lineRule="auto"/>
              <w:contextualSpacing/>
              <w:jc w:val="center"/>
              <w:rPr>
                <w:rFonts w:ascii="Times New Roman" w:hAnsi="Times New Roman"/>
                <w:color w:val="0000FF"/>
                <w:kern w:val="2"/>
                <w:sz w:val="22"/>
                <w:u w:val="single"/>
                <w14:ligatures w14:val="standardContextual"/>
              </w:rPr>
            </w:pPr>
            <w:proofErr w:type="spellStart"/>
            <w:r w:rsidRPr="00C3433E">
              <w:rPr>
                <w:rFonts w:ascii="Times New Roman" w:hAnsi="Times New Roman"/>
                <w:color w:val="0000FF"/>
                <w:kern w:val="2"/>
                <w:sz w:val="22"/>
                <w:u w:val="single"/>
                <w:lang w:val="en-US"/>
                <w14:ligatures w14:val="standardContextual"/>
              </w:rPr>
              <w:t>minenergo</w:t>
            </w:r>
            <w:proofErr w:type="spellEnd"/>
            <w:r w:rsidRPr="00C3433E">
              <w:rPr>
                <w:rFonts w:ascii="Times New Roman" w:hAnsi="Times New Roman"/>
                <w:color w:val="0000FF"/>
                <w:kern w:val="2"/>
                <w:sz w:val="22"/>
                <w:u w:val="single"/>
                <w14:ligatures w14:val="standardContextual"/>
              </w:rPr>
              <w:t>@</w:t>
            </w:r>
            <w:proofErr w:type="spellStart"/>
            <w:r w:rsidRPr="00C3433E">
              <w:rPr>
                <w:rFonts w:ascii="Times New Roman" w:hAnsi="Times New Roman"/>
                <w:color w:val="0000FF"/>
                <w:kern w:val="2"/>
                <w:sz w:val="22"/>
                <w:u w:val="single"/>
                <w:lang w:val="en-US"/>
                <w14:ligatures w14:val="standardContextual"/>
              </w:rPr>
              <w:t>minenergo</w:t>
            </w:r>
            <w:proofErr w:type="spellEnd"/>
            <w:r w:rsidRPr="00C3433E">
              <w:rPr>
                <w:rFonts w:ascii="Times New Roman" w:hAnsi="Times New Roman"/>
                <w:color w:val="0000FF"/>
                <w:kern w:val="2"/>
                <w:sz w:val="22"/>
                <w:u w:val="single"/>
                <w14:ligatures w14:val="standardContextual"/>
              </w:rPr>
              <w:t>.</w:t>
            </w:r>
            <w:proofErr w:type="spellStart"/>
            <w:r w:rsidRPr="00C3433E">
              <w:rPr>
                <w:rFonts w:ascii="Times New Roman" w:hAnsi="Times New Roman"/>
                <w:color w:val="0000FF"/>
                <w:kern w:val="2"/>
                <w:sz w:val="22"/>
                <w:u w:val="single"/>
                <w:lang w:val="en-US"/>
                <w14:ligatures w14:val="standardContextual"/>
              </w:rPr>
              <w:t>gov</w:t>
            </w:r>
            <w:proofErr w:type="spellEnd"/>
            <w:r w:rsidRPr="00C3433E">
              <w:rPr>
                <w:rFonts w:ascii="Times New Roman" w:hAnsi="Times New Roman"/>
                <w:color w:val="0000FF"/>
                <w:kern w:val="2"/>
                <w:sz w:val="22"/>
                <w:u w:val="single"/>
                <w14:ligatures w14:val="standardContextual"/>
              </w:rPr>
              <w:t>.</w:t>
            </w:r>
            <w:proofErr w:type="spellStart"/>
            <w:r w:rsidRPr="00C3433E">
              <w:rPr>
                <w:rFonts w:ascii="Times New Roman" w:hAnsi="Times New Roman"/>
                <w:color w:val="0000FF"/>
                <w:kern w:val="2"/>
                <w:sz w:val="22"/>
                <w:u w:val="single"/>
                <w:lang w:val="en-US"/>
                <w14:ligatures w14:val="standardContextual"/>
              </w:rPr>
              <w:t>ru</w:t>
            </w:r>
            <w:proofErr w:type="spellEnd"/>
          </w:p>
          <w:p w:rsidR="00C3433E" w:rsidRPr="00C3433E" w:rsidRDefault="00C3433E" w:rsidP="00C3433E">
            <w:pPr>
              <w:spacing w:after="0" w:line="278" w:lineRule="auto"/>
              <w:contextualSpacing/>
              <w:jc w:val="center"/>
              <w:rPr>
                <w:rFonts w:ascii="Times New Roman" w:hAnsi="Times New Roman"/>
                <w:kern w:val="2"/>
                <w:sz w:val="22"/>
                <w14:ligatures w14:val="standardContextual"/>
              </w:rPr>
            </w:pPr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t>В течение 15 дней со дня опубликования сообщения о возможном установлении публичного сервитута в порядке, установленном для официального опубликования (обнародования) правовых актов поселения, городского округа, по месту нахождения земельного участка и (или) земель, указанных в пункте 3 данного сообщения. (адрес, по которому заинтересованные лица могут подать заявления об учете прав на земельные участки, а также срок подачи указанных заявлений)</w:t>
            </w:r>
          </w:p>
        </w:tc>
      </w:tr>
      <w:tr w:rsidR="00C3433E" w:rsidRPr="00C3433E" w:rsidTr="005D18A1">
        <w:tc>
          <w:tcPr>
            <w:tcW w:w="597" w:type="dxa"/>
            <w:vAlign w:val="center"/>
          </w:tcPr>
          <w:p w:rsidR="00C3433E" w:rsidRPr="00C3433E" w:rsidRDefault="00C3433E" w:rsidP="00C3433E">
            <w:pPr>
              <w:spacing w:after="0" w:line="278" w:lineRule="auto"/>
              <w:jc w:val="center"/>
              <w:rPr>
                <w:rFonts w:ascii="Times New Roman" w:hAnsi="Times New Roman"/>
                <w:kern w:val="2"/>
                <w:sz w:val="24"/>
                <w:szCs w:val="24"/>
                <w:lang w:val="en-US"/>
                <w14:ligatures w14:val="standardContextual"/>
              </w:rPr>
            </w:pPr>
            <w:r w:rsidRPr="00C3433E">
              <w:rPr>
                <w:rFonts w:ascii="Times New Roman" w:hAnsi="Times New Roman"/>
                <w:kern w:val="2"/>
                <w:sz w:val="24"/>
                <w:szCs w:val="24"/>
                <w:lang w:val="en-US"/>
                <w14:ligatures w14:val="standardContextual"/>
              </w:rPr>
              <w:t>6</w:t>
            </w:r>
          </w:p>
        </w:tc>
        <w:tc>
          <w:tcPr>
            <w:tcW w:w="9292" w:type="dxa"/>
            <w:gridSpan w:val="2"/>
            <w:vAlign w:val="center"/>
          </w:tcPr>
          <w:p w:rsidR="00C3433E" w:rsidRPr="00C3433E" w:rsidRDefault="00C3433E" w:rsidP="00C3433E">
            <w:pPr>
              <w:spacing w:after="0" w:line="278" w:lineRule="auto"/>
              <w:jc w:val="both"/>
              <w:rPr>
                <w:rFonts w:ascii="Times New Roman" w:hAnsi="Times New Roman"/>
                <w:kern w:val="2"/>
                <w:sz w:val="22"/>
                <w14:ligatures w14:val="standardContextual"/>
              </w:rPr>
            </w:pPr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t xml:space="preserve">Документация по планировке территории, утверждённая Приказом Министерства энергетики Российской Федерации от 15.12.2025 №333тд «Об утверждении документации по планировке территории для размещения объектов энергетики федерального </w:t>
            </w:r>
            <w:proofErr w:type="gramStart"/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t>значения:  Линии</w:t>
            </w:r>
            <w:proofErr w:type="gramEnd"/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t xml:space="preserve"> электропередач ВЛ - 220 </w:t>
            </w:r>
            <w:proofErr w:type="spellStart"/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t>кВ</w:t>
            </w:r>
            <w:proofErr w:type="spellEnd"/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t xml:space="preserve"> № 245 ТП «Печора» - ТП «</w:t>
            </w:r>
            <w:proofErr w:type="spellStart"/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t>Усинская</w:t>
            </w:r>
            <w:proofErr w:type="spellEnd"/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t>», проходящей от ТП «Печора» г. Печора до ТП «</w:t>
            </w:r>
            <w:proofErr w:type="spellStart"/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t>Усинская</w:t>
            </w:r>
            <w:proofErr w:type="spellEnd"/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t xml:space="preserve">» г. Усинск,  Линии электропередач ВЛ - 220 </w:t>
            </w:r>
            <w:proofErr w:type="spellStart"/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t>кВ</w:t>
            </w:r>
            <w:proofErr w:type="spellEnd"/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t xml:space="preserve"> № 246 ПГРЭС – Усинск,  проходящей от ПГРЭС г. Печора до ПС «</w:t>
            </w:r>
            <w:proofErr w:type="spellStart"/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t>Усинская</w:t>
            </w:r>
            <w:proofErr w:type="spellEnd"/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t xml:space="preserve">» г. Усинск»  </w:t>
            </w:r>
          </w:p>
          <w:p w:rsidR="00C3433E" w:rsidRPr="00C3433E" w:rsidRDefault="00C3433E" w:rsidP="00C3433E">
            <w:pPr>
              <w:spacing w:after="0" w:line="278" w:lineRule="auto"/>
              <w:jc w:val="center"/>
              <w:rPr>
                <w:rFonts w:ascii="Times New Roman" w:hAnsi="Times New Roman"/>
                <w:kern w:val="2"/>
                <w:sz w:val="22"/>
                <w14:ligatures w14:val="standardContextual"/>
              </w:rPr>
            </w:pPr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t>(реквизиты решений об утверждении документа территориального планирования, документации по планировке территории, а также информацию об инвестиционной программе субъекта естественных монополий)</w:t>
            </w:r>
          </w:p>
        </w:tc>
      </w:tr>
      <w:tr w:rsidR="00C3433E" w:rsidRPr="00C3433E" w:rsidTr="005D18A1">
        <w:tc>
          <w:tcPr>
            <w:tcW w:w="597" w:type="dxa"/>
            <w:vAlign w:val="center"/>
          </w:tcPr>
          <w:p w:rsidR="00C3433E" w:rsidRPr="00C3433E" w:rsidRDefault="00C3433E" w:rsidP="00C3433E">
            <w:pPr>
              <w:spacing w:after="0" w:line="278" w:lineRule="auto"/>
              <w:jc w:val="center"/>
              <w:rPr>
                <w:rFonts w:ascii="Times New Roman" w:hAnsi="Times New Roman"/>
                <w:kern w:val="2"/>
                <w:sz w:val="24"/>
                <w:szCs w:val="24"/>
                <w:lang w:val="en-US"/>
                <w14:ligatures w14:val="standardContextual"/>
              </w:rPr>
            </w:pPr>
            <w:r w:rsidRPr="00C3433E">
              <w:rPr>
                <w:rFonts w:ascii="Times New Roman" w:hAnsi="Times New Roman"/>
                <w:kern w:val="2"/>
                <w:sz w:val="24"/>
                <w:szCs w:val="24"/>
                <w:lang w:val="en-US"/>
                <w14:ligatures w14:val="standardContextual"/>
              </w:rPr>
              <w:t>7</w:t>
            </w:r>
          </w:p>
        </w:tc>
        <w:tc>
          <w:tcPr>
            <w:tcW w:w="9292" w:type="dxa"/>
            <w:gridSpan w:val="2"/>
            <w:vAlign w:val="center"/>
          </w:tcPr>
          <w:p w:rsidR="00C3433E" w:rsidRPr="00C3433E" w:rsidRDefault="00C3433E" w:rsidP="00C3433E">
            <w:pPr>
              <w:spacing w:after="0" w:line="278" w:lineRule="auto"/>
              <w:contextualSpacing/>
              <w:jc w:val="center"/>
              <w:rPr>
                <w:rFonts w:ascii="Times New Roman" w:hAnsi="Times New Roman"/>
                <w:kern w:val="2"/>
                <w:sz w:val="22"/>
                <w:lang w:val="en-US"/>
                <w14:ligatures w14:val="standardContextual"/>
              </w:rPr>
            </w:pPr>
            <w:r w:rsidRPr="00C3433E">
              <w:rPr>
                <w:rFonts w:ascii="Times New Roman" w:hAnsi="Times New Roman"/>
                <w:kern w:val="2"/>
                <w:sz w:val="22"/>
                <w:lang w:val="en-US"/>
                <w14:ligatures w14:val="standardContextual"/>
              </w:rPr>
              <w:t>1. https://fgistp.economy.gov.ru/</w:t>
            </w:r>
          </w:p>
          <w:p w:rsidR="00C3433E" w:rsidRPr="00C3433E" w:rsidRDefault="00C3433E" w:rsidP="00C3433E">
            <w:pPr>
              <w:spacing w:after="0" w:line="278" w:lineRule="auto"/>
              <w:jc w:val="center"/>
              <w:rPr>
                <w:rFonts w:ascii="Times New Roman" w:hAnsi="Times New Roman"/>
                <w:kern w:val="2"/>
                <w:sz w:val="22"/>
                <w14:ligatures w14:val="standardContextual"/>
              </w:rPr>
            </w:pPr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t>(сведения об официальных сайтах в информационно-телекоммуникационной сети «Интернет», на которых размещены утвержденные документы территориального планирования, документация по планировке территории, инвестиционная программа субъекта естественных монополий)</w:t>
            </w:r>
          </w:p>
        </w:tc>
      </w:tr>
      <w:tr w:rsidR="00C3433E" w:rsidRPr="00C3433E" w:rsidTr="005D18A1">
        <w:tc>
          <w:tcPr>
            <w:tcW w:w="597" w:type="dxa"/>
            <w:vAlign w:val="center"/>
          </w:tcPr>
          <w:p w:rsidR="00C3433E" w:rsidRPr="00C3433E" w:rsidRDefault="00C3433E" w:rsidP="00C3433E">
            <w:pPr>
              <w:spacing w:after="0" w:line="278" w:lineRule="auto"/>
              <w:jc w:val="center"/>
              <w:rPr>
                <w:rFonts w:ascii="Times New Roman" w:hAnsi="Times New Roman"/>
                <w:kern w:val="2"/>
                <w:sz w:val="24"/>
                <w:szCs w:val="24"/>
                <w:lang w:val="en-US"/>
                <w14:ligatures w14:val="standardContextual"/>
              </w:rPr>
            </w:pPr>
            <w:r w:rsidRPr="00C3433E">
              <w:rPr>
                <w:rFonts w:ascii="Times New Roman" w:hAnsi="Times New Roman"/>
                <w:kern w:val="2"/>
                <w:sz w:val="24"/>
                <w:szCs w:val="24"/>
                <w:lang w:val="en-US"/>
                <w14:ligatures w14:val="standardContextual"/>
              </w:rPr>
              <w:t>8</w:t>
            </w:r>
          </w:p>
        </w:tc>
        <w:tc>
          <w:tcPr>
            <w:tcW w:w="9292" w:type="dxa"/>
            <w:gridSpan w:val="2"/>
            <w:vAlign w:val="center"/>
          </w:tcPr>
          <w:p w:rsidR="00C3433E" w:rsidRPr="00C3433E" w:rsidRDefault="00C3433E" w:rsidP="00C3433E">
            <w:pPr>
              <w:spacing w:after="0" w:line="278" w:lineRule="auto"/>
              <w:jc w:val="center"/>
              <w:rPr>
                <w:rFonts w:ascii="Times New Roman" w:hAnsi="Times New Roman"/>
                <w:kern w:val="2"/>
                <w:sz w:val="22"/>
                <w:lang w:val="en-US"/>
                <w14:ligatures w14:val="standardContextual"/>
              </w:rPr>
            </w:pPr>
            <w:r w:rsidRPr="00C3433E">
              <w:rPr>
                <w:rFonts w:ascii="Times New Roman" w:hAnsi="Times New Roman"/>
                <w:kern w:val="2"/>
                <w:sz w:val="22"/>
                <w:lang w:val="en-US"/>
                <w14:ligatures w14:val="standardContextual"/>
              </w:rPr>
              <w:t>1. https://minenergo.gov.ru</w:t>
            </w:r>
          </w:p>
          <w:p w:rsidR="00C3433E" w:rsidRPr="00C3433E" w:rsidRDefault="00C3433E" w:rsidP="00C3433E">
            <w:pPr>
              <w:spacing w:after="0" w:line="278" w:lineRule="auto"/>
              <w:contextualSpacing/>
              <w:jc w:val="center"/>
              <w:rPr>
                <w:rFonts w:ascii="Times New Roman" w:hAnsi="Times New Roman" w:cs="Arial"/>
                <w:kern w:val="2"/>
                <w:sz w:val="22"/>
                <w:lang w:val="en-US"/>
                <w14:ligatures w14:val="standardContextual"/>
              </w:rPr>
            </w:pPr>
            <w:r w:rsidRPr="00C3433E">
              <w:rPr>
                <w:rFonts w:ascii="Times New Roman" w:hAnsi="Times New Roman" w:cs="Arial"/>
                <w:kern w:val="2"/>
                <w:sz w:val="22"/>
                <w:lang w:val="en-US"/>
                <w14:ligatures w14:val="standardContextual"/>
              </w:rPr>
              <w:t xml:space="preserve">2. </w:t>
            </w:r>
            <w:hyperlink r:id="rId9" w:history="1">
              <w:r w:rsidRPr="00C3433E">
                <w:rPr>
                  <w:rFonts w:ascii="Times New Roman" w:hAnsi="Times New Roman" w:cs="Arial"/>
                  <w:color w:val="0563C1"/>
                  <w:kern w:val="2"/>
                  <w:sz w:val="22"/>
                  <w:u w:val="single"/>
                  <w:lang w:val="en-US"/>
                  <w14:ligatures w14:val="standardContextual"/>
                </w:rPr>
                <w:t>gpputeets@yandex.ru</w:t>
              </w:r>
            </w:hyperlink>
          </w:p>
          <w:p w:rsidR="00C3433E" w:rsidRPr="00C3433E" w:rsidRDefault="00C3433E" w:rsidP="00C3433E">
            <w:pPr>
              <w:spacing w:after="0" w:line="278" w:lineRule="auto"/>
              <w:contextualSpacing/>
              <w:jc w:val="center"/>
              <w:rPr>
                <w:rFonts w:ascii="Times New Roman" w:hAnsi="Times New Roman"/>
                <w:kern w:val="2"/>
                <w:sz w:val="22"/>
                <w14:ligatures w14:val="standardContextual"/>
              </w:rPr>
            </w:pPr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t>(официальные сайты в информационно - телекоммуникационной сети «Интернет», на которых размещается сообщение о поступившем ходатайстве об установлении публичного сервитута)</w:t>
            </w:r>
          </w:p>
        </w:tc>
      </w:tr>
      <w:tr w:rsidR="00C3433E" w:rsidRPr="00C3433E" w:rsidTr="005D18A1">
        <w:tc>
          <w:tcPr>
            <w:tcW w:w="597" w:type="dxa"/>
            <w:vAlign w:val="center"/>
          </w:tcPr>
          <w:p w:rsidR="00C3433E" w:rsidRPr="00C3433E" w:rsidRDefault="00C3433E" w:rsidP="00C3433E">
            <w:pPr>
              <w:spacing w:after="0" w:line="278" w:lineRule="auto"/>
              <w:jc w:val="center"/>
              <w:rPr>
                <w:rFonts w:ascii="Times New Roman" w:hAnsi="Times New Roman"/>
                <w:kern w:val="2"/>
                <w:sz w:val="24"/>
                <w:szCs w:val="24"/>
                <w:lang w:val="en-US"/>
                <w14:ligatures w14:val="standardContextual"/>
              </w:rPr>
            </w:pPr>
            <w:r w:rsidRPr="00C3433E">
              <w:rPr>
                <w:rFonts w:ascii="Times New Roman" w:hAnsi="Times New Roman"/>
                <w:kern w:val="2"/>
                <w:sz w:val="24"/>
                <w:szCs w:val="24"/>
                <w:lang w:val="en-US"/>
                <w14:ligatures w14:val="standardContextual"/>
              </w:rPr>
              <w:t>9</w:t>
            </w:r>
          </w:p>
        </w:tc>
        <w:tc>
          <w:tcPr>
            <w:tcW w:w="9292" w:type="dxa"/>
            <w:gridSpan w:val="2"/>
            <w:vAlign w:val="center"/>
          </w:tcPr>
          <w:p w:rsidR="00C3433E" w:rsidRPr="00C3433E" w:rsidRDefault="00C3433E" w:rsidP="00C3433E">
            <w:pPr>
              <w:spacing w:after="0" w:line="278" w:lineRule="auto"/>
              <w:ind w:left="102"/>
              <w:contextualSpacing/>
              <w:jc w:val="center"/>
              <w:rPr>
                <w:rFonts w:ascii="Times New Roman" w:hAnsi="Times New Roman"/>
                <w:kern w:val="2"/>
                <w:sz w:val="22"/>
                <w14:ligatures w14:val="standardContextual"/>
              </w:rPr>
            </w:pPr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t>Дополнительно по всем вопросам можно обращаться:</w:t>
            </w:r>
          </w:p>
          <w:p w:rsidR="00C3433E" w:rsidRPr="00C3433E" w:rsidRDefault="00C3433E" w:rsidP="00C3433E">
            <w:pPr>
              <w:widowControl w:val="0"/>
              <w:autoSpaceDE w:val="0"/>
              <w:autoSpaceDN w:val="0"/>
              <w:spacing w:after="0" w:line="278" w:lineRule="auto"/>
              <w:ind w:left="102"/>
              <w:jc w:val="center"/>
              <w:rPr>
                <w:rFonts w:ascii="Times New Roman" w:hAnsi="Times New Roman"/>
                <w:kern w:val="2"/>
                <w:sz w:val="22"/>
                <w14:ligatures w14:val="standardContextual"/>
              </w:rPr>
            </w:pPr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t>ПАО «</w:t>
            </w:r>
            <w:proofErr w:type="spellStart"/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t>Россети</w:t>
            </w:r>
            <w:proofErr w:type="spellEnd"/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t xml:space="preserve">» 121353, г. Москва, ул. Беловежская, д. 4, </w:t>
            </w:r>
            <w:r w:rsidRPr="00C3433E">
              <w:rPr>
                <w:rFonts w:ascii="Times New Roman" w:eastAsia="Arial" w:hAnsi="Times New Roman"/>
                <w:kern w:val="2"/>
                <w:sz w:val="22"/>
                <w:lang w:val="en-US"/>
                <w14:ligatures w14:val="standardContextual"/>
              </w:rPr>
              <w:t>info</w:t>
            </w:r>
            <w:r w:rsidRPr="00C3433E">
              <w:rPr>
                <w:rFonts w:ascii="Times New Roman" w:eastAsia="Arial" w:hAnsi="Times New Roman"/>
                <w:kern w:val="2"/>
                <w:sz w:val="22"/>
                <w14:ligatures w14:val="standardContextual"/>
              </w:rPr>
              <w:t>@</w:t>
            </w:r>
            <w:proofErr w:type="spellStart"/>
            <w:r w:rsidRPr="00C3433E">
              <w:rPr>
                <w:rFonts w:ascii="Times New Roman" w:eastAsia="Arial" w:hAnsi="Times New Roman"/>
                <w:kern w:val="2"/>
                <w:sz w:val="22"/>
                <w:lang w:val="en-US"/>
                <w14:ligatures w14:val="standardContextual"/>
              </w:rPr>
              <w:t>rosseti</w:t>
            </w:r>
            <w:proofErr w:type="spellEnd"/>
            <w:r w:rsidRPr="00C3433E">
              <w:rPr>
                <w:rFonts w:ascii="Times New Roman" w:eastAsia="Arial" w:hAnsi="Times New Roman"/>
                <w:kern w:val="2"/>
                <w:sz w:val="22"/>
                <w14:ligatures w14:val="standardContextual"/>
              </w:rPr>
              <w:t>.</w:t>
            </w:r>
            <w:proofErr w:type="spellStart"/>
            <w:r w:rsidRPr="00C3433E">
              <w:rPr>
                <w:rFonts w:ascii="Times New Roman" w:eastAsia="Arial" w:hAnsi="Times New Roman"/>
                <w:kern w:val="2"/>
                <w:sz w:val="22"/>
                <w:lang w:val="en-US"/>
                <w14:ligatures w14:val="standardContextual"/>
              </w:rPr>
              <w:t>ru</w:t>
            </w:r>
            <w:proofErr w:type="spellEnd"/>
          </w:p>
        </w:tc>
      </w:tr>
      <w:tr w:rsidR="00C3433E" w:rsidRPr="00C3433E" w:rsidTr="005D18A1">
        <w:tc>
          <w:tcPr>
            <w:tcW w:w="597" w:type="dxa"/>
            <w:vAlign w:val="center"/>
          </w:tcPr>
          <w:p w:rsidR="00C3433E" w:rsidRPr="00C3433E" w:rsidRDefault="00C3433E" w:rsidP="00C3433E">
            <w:pPr>
              <w:spacing w:after="0" w:line="278" w:lineRule="auto"/>
              <w:jc w:val="center"/>
              <w:rPr>
                <w:rFonts w:ascii="Times New Roman" w:hAnsi="Times New Roman"/>
                <w:kern w:val="2"/>
                <w:sz w:val="24"/>
                <w:szCs w:val="24"/>
                <w:lang w:val="en-US"/>
                <w14:ligatures w14:val="standardContextual"/>
              </w:rPr>
            </w:pPr>
            <w:r w:rsidRPr="00C3433E">
              <w:rPr>
                <w:rFonts w:ascii="Times New Roman" w:hAnsi="Times New Roman"/>
                <w:kern w:val="2"/>
                <w:sz w:val="24"/>
                <w:szCs w:val="24"/>
                <w:lang w:val="en-US"/>
                <w14:ligatures w14:val="standardContextual"/>
              </w:rPr>
              <w:t>10</w:t>
            </w:r>
          </w:p>
        </w:tc>
        <w:tc>
          <w:tcPr>
            <w:tcW w:w="9292" w:type="dxa"/>
            <w:gridSpan w:val="2"/>
            <w:vAlign w:val="center"/>
          </w:tcPr>
          <w:p w:rsidR="00C3433E" w:rsidRPr="00C3433E" w:rsidRDefault="00C3433E" w:rsidP="00C3433E">
            <w:pPr>
              <w:spacing w:after="0" w:line="278" w:lineRule="auto"/>
              <w:contextualSpacing/>
              <w:jc w:val="center"/>
              <w:rPr>
                <w:rFonts w:ascii="Times New Roman" w:hAnsi="Times New Roman"/>
                <w:kern w:val="2"/>
                <w:sz w:val="22"/>
                <w14:ligatures w14:val="standardContextual"/>
              </w:rPr>
            </w:pPr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t>Графическое описание местоположения границ публичного сервитута, а также перечень координат характерных точек этих границ прилагается к сообщению</w:t>
            </w:r>
          </w:p>
          <w:p w:rsidR="00C3433E" w:rsidRPr="00C3433E" w:rsidRDefault="00C3433E" w:rsidP="00C3433E">
            <w:pPr>
              <w:spacing w:after="0" w:line="278" w:lineRule="auto"/>
              <w:contextualSpacing/>
              <w:jc w:val="center"/>
              <w:rPr>
                <w:rFonts w:ascii="Times New Roman" w:hAnsi="Times New Roman"/>
                <w:kern w:val="2"/>
                <w:sz w:val="22"/>
                <w14:ligatures w14:val="standardContextual"/>
              </w:rPr>
            </w:pPr>
            <w:r w:rsidRPr="00C3433E">
              <w:rPr>
                <w:rFonts w:ascii="Times New Roman" w:hAnsi="Times New Roman"/>
                <w:kern w:val="2"/>
                <w:sz w:val="22"/>
                <w14:ligatures w14:val="standardContextual"/>
              </w:rPr>
              <w:t>(описание местоположения границ публичного сервитута)</w:t>
            </w:r>
          </w:p>
        </w:tc>
      </w:tr>
    </w:tbl>
    <w:p w:rsidR="00C3433E" w:rsidRPr="00C3433E" w:rsidRDefault="00C3433E" w:rsidP="00C3433E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0583A" w:rsidRPr="00A0583A" w:rsidRDefault="00A0583A" w:rsidP="00A0583A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0583A" w:rsidRPr="001E33FE" w:rsidRDefault="00A0583A" w:rsidP="000128A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C0901" w:rsidRDefault="00765D62">
      <w:pPr>
        <w:spacing w:after="200" w:line="276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br w:type="page"/>
      </w:r>
    </w:p>
    <w:p w:rsidR="008C0901" w:rsidRDefault="008C0901">
      <w:pPr>
        <w:spacing w:after="200" w:line="276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760085" cy="8146415"/>
            <wp:effectExtent l="0" t="0" r="0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0901" w:rsidRDefault="008C0901">
      <w:pPr>
        <w:spacing w:after="200" w:line="276" w:lineRule="auto"/>
        <w:rPr>
          <w:rFonts w:ascii="Times New Roman" w:hAnsi="Times New Roman" w:cs="Times New Roman"/>
          <w:b/>
          <w:sz w:val="32"/>
          <w:szCs w:val="32"/>
        </w:rPr>
      </w:pPr>
    </w:p>
    <w:p w:rsidR="008C0901" w:rsidRDefault="008C0901">
      <w:pPr>
        <w:spacing w:after="200" w:line="276" w:lineRule="auto"/>
        <w:rPr>
          <w:rFonts w:ascii="Times New Roman" w:hAnsi="Times New Roman" w:cs="Times New Roman"/>
          <w:b/>
          <w:sz w:val="32"/>
          <w:szCs w:val="32"/>
        </w:rPr>
      </w:pPr>
    </w:p>
    <w:p w:rsidR="008C0901" w:rsidRDefault="008C0901">
      <w:pPr>
        <w:spacing w:after="200" w:line="276" w:lineRule="auto"/>
        <w:rPr>
          <w:rFonts w:ascii="Times New Roman" w:hAnsi="Times New Roman" w:cs="Times New Roman"/>
          <w:b/>
          <w:sz w:val="32"/>
          <w:szCs w:val="32"/>
        </w:rPr>
      </w:pPr>
    </w:p>
    <w:p w:rsidR="008C0901" w:rsidRDefault="008C0901">
      <w:pPr>
        <w:spacing w:after="200" w:line="276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760085" cy="8146415"/>
            <wp:effectExtent l="0" t="0" r="0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0901" w:rsidRDefault="008C0901">
      <w:pPr>
        <w:spacing w:after="200" w:line="276" w:lineRule="auto"/>
        <w:rPr>
          <w:rFonts w:ascii="Times New Roman" w:hAnsi="Times New Roman" w:cs="Times New Roman"/>
          <w:b/>
          <w:sz w:val="32"/>
          <w:szCs w:val="32"/>
        </w:rPr>
      </w:pPr>
    </w:p>
    <w:p w:rsidR="008C0901" w:rsidRDefault="008C0901">
      <w:pPr>
        <w:spacing w:after="200" w:line="276" w:lineRule="auto"/>
        <w:rPr>
          <w:rFonts w:ascii="Times New Roman" w:hAnsi="Times New Roman" w:cs="Times New Roman"/>
          <w:b/>
          <w:sz w:val="32"/>
          <w:szCs w:val="32"/>
        </w:rPr>
      </w:pPr>
    </w:p>
    <w:p w:rsidR="008C0901" w:rsidRDefault="008C0901">
      <w:pPr>
        <w:spacing w:after="200" w:line="276" w:lineRule="auto"/>
        <w:rPr>
          <w:rFonts w:ascii="Times New Roman" w:hAnsi="Times New Roman" w:cs="Times New Roman"/>
          <w:b/>
          <w:sz w:val="32"/>
          <w:szCs w:val="32"/>
        </w:rPr>
      </w:pPr>
    </w:p>
    <w:p w:rsidR="008C0901" w:rsidRDefault="008C0901">
      <w:pPr>
        <w:spacing w:after="200" w:line="276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760085" cy="8146415"/>
            <wp:effectExtent l="0" t="0" r="0" b="698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0901" w:rsidRDefault="008C0901">
      <w:pPr>
        <w:spacing w:after="200" w:line="276" w:lineRule="auto"/>
        <w:rPr>
          <w:rFonts w:ascii="Times New Roman" w:hAnsi="Times New Roman" w:cs="Times New Roman"/>
          <w:b/>
          <w:sz w:val="32"/>
          <w:szCs w:val="32"/>
        </w:rPr>
      </w:pPr>
    </w:p>
    <w:p w:rsidR="008C0901" w:rsidRDefault="008C0901">
      <w:pPr>
        <w:spacing w:after="200" w:line="276" w:lineRule="auto"/>
        <w:rPr>
          <w:rFonts w:ascii="Times New Roman" w:hAnsi="Times New Roman" w:cs="Times New Roman"/>
          <w:b/>
          <w:sz w:val="32"/>
          <w:szCs w:val="32"/>
        </w:rPr>
      </w:pPr>
    </w:p>
    <w:p w:rsidR="008C0901" w:rsidRDefault="008C0901">
      <w:pPr>
        <w:spacing w:after="200" w:line="276" w:lineRule="auto"/>
        <w:rPr>
          <w:rFonts w:ascii="Times New Roman" w:hAnsi="Times New Roman" w:cs="Times New Roman"/>
          <w:b/>
          <w:sz w:val="32"/>
          <w:szCs w:val="32"/>
        </w:rPr>
      </w:pPr>
    </w:p>
    <w:p w:rsidR="008C0901" w:rsidRDefault="00575349">
      <w:pPr>
        <w:spacing w:after="200" w:line="276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760085" cy="8146415"/>
            <wp:effectExtent l="0" t="0" r="0" b="698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3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0901" w:rsidRDefault="008C0901">
      <w:pPr>
        <w:spacing w:after="200" w:line="276" w:lineRule="auto"/>
        <w:rPr>
          <w:rFonts w:ascii="Times New Roman" w:hAnsi="Times New Roman" w:cs="Times New Roman"/>
          <w:b/>
          <w:sz w:val="32"/>
          <w:szCs w:val="32"/>
        </w:rPr>
      </w:pPr>
    </w:p>
    <w:p w:rsidR="008C0901" w:rsidRDefault="008C0901">
      <w:pPr>
        <w:spacing w:after="200" w:line="276" w:lineRule="auto"/>
        <w:rPr>
          <w:rFonts w:ascii="Times New Roman" w:hAnsi="Times New Roman" w:cs="Times New Roman"/>
          <w:b/>
          <w:sz w:val="32"/>
          <w:szCs w:val="32"/>
        </w:rPr>
      </w:pPr>
    </w:p>
    <w:p w:rsidR="008535FB" w:rsidRDefault="008C0901">
      <w:pPr>
        <w:spacing w:after="200" w:line="276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760085" cy="8146415"/>
            <wp:effectExtent l="0" t="0" r="0" b="698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4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535FB">
        <w:rPr>
          <w:rFonts w:ascii="Times New Roman" w:hAnsi="Times New Roman" w:cs="Times New Roman"/>
          <w:b/>
          <w:sz w:val="32"/>
          <w:szCs w:val="32"/>
        </w:rPr>
        <w:br w:type="page"/>
      </w:r>
    </w:p>
    <w:p w:rsidR="00476FD6" w:rsidRDefault="00476FD6" w:rsidP="00765D6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65D62" w:rsidRDefault="00476FD6" w:rsidP="00765D6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E33FE">
        <w:rPr>
          <w:rFonts w:ascii="Times New Roman" w:hAnsi="Times New Roman" w:cs="Times New Roman"/>
          <w:b/>
          <w:sz w:val="28"/>
          <w:szCs w:val="28"/>
        </w:rPr>
        <w:t>*****</w:t>
      </w:r>
    </w:p>
    <w:p w:rsidR="00765D62" w:rsidRPr="00765D62" w:rsidRDefault="00765D62" w:rsidP="00765D6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65D6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Сообщение о возможном установлении публичного сервитута</w:t>
      </w:r>
    </w:p>
    <w:p w:rsidR="00765D62" w:rsidRPr="00765D62" w:rsidRDefault="00765D62" w:rsidP="00765D6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1007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6"/>
        <w:gridCol w:w="570"/>
        <w:gridCol w:w="2268"/>
        <w:gridCol w:w="6662"/>
        <w:gridCol w:w="9"/>
      </w:tblGrid>
      <w:tr w:rsidR="00D90114" w:rsidRPr="00D90114" w:rsidTr="005D18A1">
        <w:trPr>
          <w:trHeight w:val="702"/>
          <w:jc w:val="center"/>
        </w:trPr>
        <w:tc>
          <w:tcPr>
            <w:tcW w:w="566" w:type="dxa"/>
            <w:shd w:val="clear" w:color="auto" w:fill="auto"/>
            <w:noWrap/>
            <w:vAlign w:val="center"/>
          </w:tcPr>
          <w:p w:rsidR="00D90114" w:rsidRPr="00D90114" w:rsidRDefault="00D90114" w:rsidP="00D90114">
            <w:pPr>
              <w:spacing w:after="0" w:line="2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901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09" w:type="dxa"/>
            <w:gridSpan w:val="4"/>
            <w:shd w:val="clear" w:color="auto" w:fill="auto"/>
            <w:vAlign w:val="center"/>
          </w:tcPr>
          <w:p w:rsidR="00D90114" w:rsidRPr="00D90114" w:rsidRDefault="00D90114" w:rsidP="00D9011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9011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Администрация городского поселения «Путеец»</w:t>
            </w:r>
          </w:p>
          <w:p w:rsidR="00D90114" w:rsidRPr="00D90114" w:rsidRDefault="00D90114" w:rsidP="00D9011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901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(уполномоченный орган, которым рассматривается ходатайство об установлении публичного сервитута)</w:t>
            </w:r>
          </w:p>
        </w:tc>
      </w:tr>
      <w:tr w:rsidR="00D90114" w:rsidRPr="00D90114" w:rsidTr="005D18A1">
        <w:trPr>
          <w:trHeight w:val="731"/>
          <w:jc w:val="center"/>
        </w:trPr>
        <w:tc>
          <w:tcPr>
            <w:tcW w:w="566" w:type="dxa"/>
            <w:shd w:val="clear" w:color="auto" w:fill="auto"/>
            <w:noWrap/>
            <w:vAlign w:val="center"/>
          </w:tcPr>
          <w:p w:rsidR="00D90114" w:rsidRPr="00D90114" w:rsidRDefault="00D90114" w:rsidP="00D90114">
            <w:pPr>
              <w:spacing w:after="0" w:line="2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901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09" w:type="dxa"/>
            <w:gridSpan w:val="4"/>
            <w:shd w:val="clear" w:color="auto" w:fill="auto"/>
          </w:tcPr>
          <w:p w:rsidR="00D90114" w:rsidRPr="00D90114" w:rsidRDefault="00D90114" w:rsidP="00D90114">
            <w:pPr>
              <w:spacing w:after="0" w:line="259" w:lineRule="auto"/>
              <w:jc w:val="center"/>
              <w:rPr>
                <w:rFonts w:ascii="Times New Roman" w:eastAsia="Times New Roman" w:hAnsi="Times New Roman" w:cs="Times New Roman"/>
                <w:sz w:val="22"/>
                <w:lang w:eastAsia="ru-RU"/>
              </w:rPr>
            </w:pPr>
            <w:r w:rsidRPr="00D90114">
              <w:rPr>
                <w:rFonts w:ascii="Times New Roman" w:eastAsia="Times New Roman" w:hAnsi="Times New Roman" w:cs="Times New Roman"/>
                <w:sz w:val="22"/>
                <w:lang w:eastAsia="ru-RU"/>
              </w:rPr>
              <w:t xml:space="preserve">В целях складирования строительных и иных материалов, возведения некапитальных строений, сооружений (включая ограждения, бытовки, навесы) и (или) размещения строительной техники, которые необходимы для обеспечения строительства, реконструкции, ремонта объекта транспортной инфраструктуры федерального значения </w:t>
            </w:r>
            <w:r w:rsidRPr="00D90114">
              <w:rPr>
                <w:rFonts w:ascii="Times New Roman" w:eastAsia="Times New Roman" w:hAnsi="Times New Roman" w:cs="Times New Roman"/>
                <w:b/>
                <w:bCs/>
                <w:sz w:val="22"/>
                <w:lang w:eastAsia="ru-RU"/>
              </w:rPr>
              <w:t>«Магистральный нефтепровод «Уса-Ухта». Площадка с ограждением для обслуживания и осмотра технологического оборудования на 95 км. Строительство»</w:t>
            </w:r>
            <w:r w:rsidRPr="00D90114">
              <w:rPr>
                <w:rFonts w:ascii="Times New Roman" w:eastAsia="Times New Roman" w:hAnsi="Times New Roman" w:cs="Times New Roman"/>
                <w:sz w:val="22"/>
                <w:lang w:eastAsia="ru-RU"/>
              </w:rPr>
              <w:t xml:space="preserve"> сроком на 3 года</w:t>
            </w:r>
          </w:p>
          <w:p w:rsidR="00D90114" w:rsidRPr="00D90114" w:rsidRDefault="00D90114" w:rsidP="00D90114">
            <w:pPr>
              <w:spacing w:after="0" w:line="259" w:lineRule="auto"/>
              <w:jc w:val="center"/>
              <w:rPr>
                <w:rFonts w:ascii="Times New Roman" w:eastAsia="Calibri" w:hAnsi="Times New Roman" w:cs="Times New Roman"/>
                <w:sz w:val="22"/>
              </w:rPr>
            </w:pPr>
            <w:r w:rsidRPr="00D90114">
              <w:rPr>
                <w:rFonts w:ascii="Times New Roman" w:eastAsia="Calibri" w:hAnsi="Times New Roman" w:cs="Times New Roman"/>
                <w:sz w:val="22"/>
              </w:rPr>
              <w:t xml:space="preserve"> (цель установления публичного сервитута)</w:t>
            </w:r>
          </w:p>
        </w:tc>
      </w:tr>
      <w:tr w:rsidR="00D90114" w:rsidRPr="00D90114" w:rsidTr="005D18A1">
        <w:trPr>
          <w:gridAfter w:val="1"/>
          <w:wAfter w:w="9" w:type="dxa"/>
          <w:trHeight w:val="317"/>
          <w:tblHeader/>
          <w:jc w:val="center"/>
        </w:trPr>
        <w:tc>
          <w:tcPr>
            <w:tcW w:w="566" w:type="dxa"/>
            <w:vMerge w:val="restart"/>
            <w:shd w:val="clear" w:color="auto" w:fill="auto"/>
            <w:noWrap/>
          </w:tcPr>
          <w:p w:rsidR="00D90114" w:rsidRPr="00D90114" w:rsidRDefault="00D90114" w:rsidP="00D90114">
            <w:pPr>
              <w:spacing w:after="0" w:line="2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901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70" w:type="dxa"/>
            <w:shd w:val="clear" w:color="auto" w:fill="auto"/>
            <w:vAlign w:val="center"/>
          </w:tcPr>
          <w:p w:rsidR="00D90114" w:rsidRPr="00D90114" w:rsidRDefault="00D90114" w:rsidP="00D90114">
            <w:pPr>
              <w:spacing w:after="0" w:line="20" w:lineRule="atLeast"/>
              <w:jc w:val="center"/>
              <w:rPr>
                <w:rFonts w:ascii="Times New Roman" w:eastAsia="Times New Roman" w:hAnsi="Times New Roman" w:cs="Times New Roman"/>
                <w:sz w:val="22"/>
                <w:lang w:eastAsia="ru-RU"/>
              </w:rPr>
            </w:pPr>
            <w:r w:rsidRPr="00D90114">
              <w:rPr>
                <w:rFonts w:ascii="Times New Roman" w:eastAsia="Times New Roman" w:hAnsi="Times New Roman" w:cs="Times New Roman"/>
                <w:sz w:val="22"/>
                <w:lang w:eastAsia="ru-RU"/>
              </w:rPr>
              <w:t xml:space="preserve">№ </w:t>
            </w:r>
            <w:proofErr w:type="spellStart"/>
            <w:r w:rsidRPr="00D90114">
              <w:rPr>
                <w:rFonts w:ascii="Times New Roman" w:eastAsia="Times New Roman" w:hAnsi="Times New Roman" w:cs="Times New Roman"/>
                <w:sz w:val="22"/>
                <w:lang w:eastAsia="ru-RU"/>
              </w:rPr>
              <w:t>пп</w:t>
            </w:r>
            <w:proofErr w:type="spellEnd"/>
          </w:p>
        </w:tc>
        <w:tc>
          <w:tcPr>
            <w:tcW w:w="2268" w:type="dxa"/>
            <w:shd w:val="clear" w:color="auto" w:fill="auto"/>
          </w:tcPr>
          <w:p w:rsidR="00D90114" w:rsidRPr="00D90114" w:rsidRDefault="00D90114" w:rsidP="00D90114">
            <w:pPr>
              <w:spacing w:after="0" w:line="20" w:lineRule="atLeast"/>
              <w:jc w:val="center"/>
              <w:rPr>
                <w:rFonts w:ascii="Times New Roman" w:eastAsia="Times New Roman" w:hAnsi="Times New Roman" w:cs="Times New Roman"/>
                <w:sz w:val="22"/>
                <w:lang w:eastAsia="ru-RU"/>
              </w:rPr>
            </w:pPr>
            <w:r w:rsidRPr="00D90114">
              <w:rPr>
                <w:rFonts w:ascii="Times New Roman" w:eastAsia="Times New Roman" w:hAnsi="Times New Roman" w:cs="Times New Roman"/>
                <w:sz w:val="22"/>
                <w:lang w:eastAsia="ru-RU"/>
              </w:rPr>
              <w:t>Кадастровый номер земельного участка</w:t>
            </w:r>
          </w:p>
        </w:tc>
        <w:tc>
          <w:tcPr>
            <w:tcW w:w="6662" w:type="dxa"/>
            <w:shd w:val="clear" w:color="auto" w:fill="auto"/>
          </w:tcPr>
          <w:p w:rsidR="00D90114" w:rsidRPr="00D90114" w:rsidRDefault="00D90114" w:rsidP="00D90114">
            <w:pPr>
              <w:spacing w:after="0" w:line="20" w:lineRule="atLeast"/>
              <w:jc w:val="center"/>
              <w:rPr>
                <w:rFonts w:ascii="Times New Roman" w:eastAsia="Calibri" w:hAnsi="Times New Roman" w:cs="Times New Roman"/>
                <w:sz w:val="22"/>
              </w:rPr>
            </w:pPr>
            <w:r w:rsidRPr="00D90114">
              <w:rPr>
                <w:rFonts w:ascii="Times New Roman" w:eastAsia="Calibri" w:hAnsi="Times New Roman" w:cs="Times New Roman"/>
                <w:sz w:val="22"/>
              </w:rPr>
              <w:t>Адрес или иное описание местоположения земельного участка (участков), в отношении которого испрашивается</w:t>
            </w:r>
          </w:p>
          <w:p w:rsidR="00D90114" w:rsidRPr="00D90114" w:rsidRDefault="00D90114" w:rsidP="00D90114">
            <w:pPr>
              <w:spacing w:after="0" w:line="20" w:lineRule="atLeast"/>
              <w:jc w:val="center"/>
              <w:rPr>
                <w:rFonts w:ascii="Times New Roman" w:eastAsia="Times New Roman" w:hAnsi="Times New Roman" w:cs="Times New Roman"/>
                <w:sz w:val="22"/>
                <w:lang w:eastAsia="ru-RU"/>
              </w:rPr>
            </w:pPr>
            <w:r w:rsidRPr="00D90114">
              <w:rPr>
                <w:rFonts w:ascii="Times New Roman" w:eastAsia="Times New Roman" w:hAnsi="Times New Roman" w:cs="Times New Roman"/>
                <w:sz w:val="22"/>
                <w:lang w:eastAsia="ru-RU"/>
              </w:rPr>
              <w:t>публичный сервитут</w:t>
            </w:r>
          </w:p>
        </w:tc>
      </w:tr>
      <w:tr w:rsidR="00D90114" w:rsidRPr="00D90114" w:rsidTr="005D18A1">
        <w:trPr>
          <w:gridAfter w:val="1"/>
          <w:wAfter w:w="9" w:type="dxa"/>
          <w:trHeight w:val="317"/>
          <w:tblHeader/>
          <w:jc w:val="center"/>
        </w:trPr>
        <w:tc>
          <w:tcPr>
            <w:tcW w:w="566" w:type="dxa"/>
            <w:vMerge/>
            <w:shd w:val="clear" w:color="auto" w:fill="auto"/>
            <w:noWrap/>
            <w:vAlign w:val="center"/>
          </w:tcPr>
          <w:p w:rsidR="00D90114" w:rsidRPr="00D90114" w:rsidRDefault="00D90114" w:rsidP="00D90114">
            <w:pPr>
              <w:spacing w:after="0" w:line="2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70" w:type="dxa"/>
            <w:shd w:val="clear" w:color="auto" w:fill="auto"/>
            <w:vAlign w:val="center"/>
          </w:tcPr>
          <w:p w:rsidR="00D90114" w:rsidRPr="00D90114" w:rsidRDefault="00D90114" w:rsidP="00D90114">
            <w:pPr>
              <w:spacing w:after="0" w:line="20" w:lineRule="atLeast"/>
              <w:jc w:val="center"/>
              <w:rPr>
                <w:rFonts w:ascii="Times New Roman" w:eastAsia="Times New Roman" w:hAnsi="Times New Roman" w:cs="Times New Roman"/>
                <w:sz w:val="22"/>
                <w:lang w:eastAsia="ru-RU"/>
              </w:rPr>
            </w:pPr>
            <w:r w:rsidRPr="00D90114">
              <w:rPr>
                <w:rFonts w:ascii="Times New Roman" w:eastAsia="Times New Roman" w:hAnsi="Times New Roman" w:cs="Times New Roman"/>
                <w:sz w:val="22"/>
                <w:lang w:eastAsia="ru-RU"/>
              </w:rPr>
              <w:t>1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D90114" w:rsidRPr="00D90114" w:rsidRDefault="00D90114" w:rsidP="00D90114">
            <w:pPr>
              <w:spacing w:after="0" w:line="20" w:lineRule="atLeast"/>
              <w:jc w:val="center"/>
              <w:rPr>
                <w:rFonts w:ascii="Times New Roman" w:eastAsia="Times New Roman" w:hAnsi="Times New Roman" w:cs="Times New Roman"/>
                <w:sz w:val="22"/>
                <w:lang w:eastAsia="ru-RU"/>
              </w:rPr>
            </w:pPr>
            <w:r w:rsidRPr="00D90114">
              <w:rPr>
                <w:rFonts w:ascii="Times New Roman" w:eastAsia="Times New Roman" w:hAnsi="Times New Roman" w:cs="Times New Roman"/>
                <w:sz w:val="22"/>
                <w:lang w:eastAsia="ru-RU"/>
              </w:rPr>
              <w:t>2</w:t>
            </w:r>
          </w:p>
        </w:tc>
        <w:tc>
          <w:tcPr>
            <w:tcW w:w="6662" w:type="dxa"/>
            <w:shd w:val="clear" w:color="auto" w:fill="auto"/>
            <w:vAlign w:val="center"/>
          </w:tcPr>
          <w:p w:rsidR="00D90114" w:rsidRPr="00D90114" w:rsidRDefault="00D90114" w:rsidP="00D90114">
            <w:pPr>
              <w:spacing w:after="0" w:line="20" w:lineRule="atLeast"/>
              <w:jc w:val="center"/>
              <w:rPr>
                <w:rFonts w:ascii="Times New Roman" w:eastAsia="Times New Roman" w:hAnsi="Times New Roman" w:cs="Times New Roman"/>
                <w:sz w:val="22"/>
                <w:lang w:eastAsia="ru-RU"/>
              </w:rPr>
            </w:pPr>
            <w:r w:rsidRPr="00D90114">
              <w:rPr>
                <w:rFonts w:ascii="Times New Roman" w:eastAsia="Times New Roman" w:hAnsi="Times New Roman" w:cs="Times New Roman"/>
                <w:sz w:val="22"/>
                <w:lang w:eastAsia="ru-RU"/>
              </w:rPr>
              <w:t>3</w:t>
            </w:r>
          </w:p>
        </w:tc>
      </w:tr>
      <w:tr w:rsidR="00D90114" w:rsidRPr="00D90114" w:rsidTr="005D18A1">
        <w:trPr>
          <w:gridAfter w:val="1"/>
          <w:wAfter w:w="9" w:type="dxa"/>
          <w:trHeight w:val="317"/>
          <w:tblHeader/>
          <w:jc w:val="center"/>
        </w:trPr>
        <w:tc>
          <w:tcPr>
            <w:tcW w:w="566" w:type="dxa"/>
            <w:vMerge/>
            <w:shd w:val="clear" w:color="auto" w:fill="auto"/>
            <w:noWrap/>
          </w:tcPr>
          <w:p w:rsidR="00D90114" w:rsidRPr="00D90114" w:rsidRDefault="00D90114" w:rsidP="00D90114">
            <w:pPr>
              <w:spacing w:after="0" w:line="2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70" w:type="dxa"/>
            <w:vAlign w:val="center"/>
          </w:tcPr>
          <w:p w:rsidR="00D90114" w:rsidRPr="00D90114" w:rsidRDefault="00D90114" w:rsidP="00D90114">
            <w:pPr>
              <w:spacing w:after="0" w:line="20" w:lineRule="atLeast"/>
              <w:jc w:val="center"/>
              <w:rPr>
                <w:rFonts w:ascii="Times New Roman" w:eastAsia="Times New Roman" w:hAnsi="Times New Roman" w:cs="Times New Roman"/>
                <w:sz w:val="22"/>
                <w:lang w:eastAsia="ru-RU"/>
              </w:rPr>
            </w:pPr>
            <w:r w:rsidRPr="00D90114">
              <w:rPr>
                <w:rFonts w:ascii="Times New Roman" w:eastAsia="Times New Roman" w:hAnsi="Times New Roman" w:cs="Times New Roman"/>
                <w:sz w:val="22"/>
                <w:lang w:eastAsia="ru-RU"/>
              </w:rPr>
              <w:t>1</w:t>
            </w:r>
          </w:p>
        </w:tc>
        <w:tc>
          <w:tcPr>
            <w:tcW w:w="2268" w:type="dxa"/>
            <w:vAlign w:val="center"/>
          </w:tcPr>
          <w:p w:rsidR="00D90114" w:rsidRPr="00D90114" w:rsidRDefault="00D90114" w:rsidP="00D90114">
            <w:pPr>
              <w:spacing w:after="160" w:line="259" w:lineRule="auto"/>
              <w:jc w:val="center"/>
              <w:rPr>
                <w:rFonts w:ascii="Times New Roman" w:eastAsia="Calibri" w:hAnsi="Times New Roman" w:cs="Times New Roman"/>
                <w:color w:val="000000"/>
                <w:sz w:val="22"/>
                <w:highlight w:val="yellow"/>
              </w:rPr>
            </w:pPr>
            <w:r w:rsidRPr="00D90114">
              <w:rPr>
                <w:rFonts w:ascii="Times New Roman" w:eastAsia="Calibri" w:hAnsi="Times New Roman" w:cs="Times New Roman"/>
                <w:color w:val="000000"/>
                <w:sz w:val="22"/>
              </w:rPr>
              <w:t>11:12:0000000:121</w:t>
            </w:r>
          </w:p>
        </w:tc>
        <w:tc>
          <w:tcPr>
            <w:tcW w:w="6662" w:type="dxa"/>
            <w:vAlign w:val="center"/>
          </w:tcPr>
          <w:p w:rsidR="00D90114" w:rsidRPr="00D90114" w:rsidRDefault="00D90114" w:rsidP="00D9011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2"/>
              </w:rPr>
            </w:pPr>
            <w:r w:rsidRPr="00D90114">
              <w:rPr>
                <w:rFonts w:ascii="Times New Roman" w:eastAsia="Calibri" w:hAnsi="Times New Roman" w:cs="Times New Roman"/>
                <w:color w:val="000000"/>
                <w:sz w:val="22"/>
              </w:rPr>
              <w:t>Местоположение установлено относительно ориентира,</w:t>
            </w:r>
          </w:p>
          <w:p w:rsidR="00D90114" w:rsidRPr="00D90114" w:rsidRDefault="00D90114" w:rsidP="00D9011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2"/>
              </w:rPr>
            </w:pPr>
            <w:r w:rsidRPr="00D90114">
              <w:rPr>
                <w:rFonts w:ascii="Times New Roman" w:eastAsia="Calibri" w:hAnsi="Times New Roman" w:cs="Times New Roman"/>
                <w:color w:val="000000"/>
                <w:sz w:val="22"/>
              </w:rPr>
              <w:t xml:space="preserve">расположенного в границах участка. Ориентир 7-метровая полоса отвода недействующего магистрального нефтепровода "Уса-Ухта". Почтовый адрес ориентира: </w:t>
            </w:r>
            <w:proofErr w:type="spellStart"/>
            <w:r w:rsidRPr="00D90114">
              <w:rPr>
                <w:rFonts w:ascii="Times New Roman" w:eastAsia="Calibri" w:hAnsi="Times New Roman" w:cs="Times New Roman"/>
                <w:color w:val="000000"/>
                <w:sz w:val="22"/>
              </w:rPr>
              <w:t>Респ</w:t>
            </w:r>
            <w:proofErr w:type="spellEnd"/>
            <w:r w:rsidRPr="00D90114">
              <w:rPr>
                <w:rFonts w:ascii="Times New Roman" w:eastAsia="Calibri" w:hAnsi="Times New Roman" w:cs="Times New Roman"/>
                <w:color w:val="000000"/>
                <w:sz w:val="22"/>
              </w:rPr>
              <w:t>. Коми, г. Печора.</w:t>
            </w:r>
          </w:p>
        </w:tc>
      </w:tr>
      <w:tr w:rsidR="00D90114" w:rsidRPr="00D90114" w:rsidTr="005D18A1">
        <w:trPr>
          <w:gridAfter w:val="1"/>
          <w:wAfter w:w="9" w:type="dxa"/>
          <w:trHeight w:val="317"/>
          <w:tblHeader/>
          <w:jc w:val="center"/>
        </w:trPr>
        <w:tc>
          <w:tcPr>
            <w:tcW w:w="566" w:type="dxa"/>
            <w:vMerge/>
            <w:shd w:val="clear" w:color="auto" w:fill="auto"/>
            <w:noWrap/>
          </w:tcPr>
          <w:p w:rsidR="00D90114" w:rsidRPr="00D90114" w:rsidRDefault="00D90114" w:rsidP="00D90114">
            <w:pPr>
              <w:spacing w:after="0" w:line="2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70" w:type="dxa"/>
            <w:vAlign w:val="center"/>
          </w:tcPr>
          <w:p w:rsidR="00D90114" w:rsidRPr="00D90114" w:rsidRDefault="00D90114" w:rsidP="00D90114">
            <w:pPr>
              <w:spacing w:after="0" w:line="20" w:lineRule="atLeast"/>
              <w:jc w:val="center"/>
              <w:rPr>
                <w:rFonts w:ascii="Times New Roman" w:eastAsia="Times New Roman" w:hAnsi="Times New Roman" w:cs="Times New Roman"/>
                <w:sz w:val="22"/>
                <w:lang w:eastAsia="ru-RU"/>
              </w:rPr>
            </w:pPr>
            <w:r w:rsidRPr="00D90114">
              <w:rPr>
                <w:rFonts w:ascii="Times New Roman" w:eastAsia="Times New Roman" w:hAnsi="Times New Roman" w:cs="Times New Roman"/>
                <w:sz w:val="22"/>
                <w:lang w:eastAsia="ru-RU"/>
              </w:rPr>
              <w:t>2</w:t>
            </w:r>
          </w:p>
        </w:tc>
        <w:tc>
          <w:tcPr>
            <w:tcW w:w="2268" w:type="dxa"/>
            <w:vAlign w:val="center"/>
          </w:tcPr>
          <w:p w:rsidR="00D90114" w:rsidRPr="00D90114" w:rsidRDefault="00D90114" w:rsidP="00D90114">
            <w:pPr>
              <w:spacing w:after="160" w:line="259" w:lineRule="auto"/>
              <w:jc w:val="center"/>
              <w:rPr>
                <w:rFonts w:ascii="Times New Roman" w:eastAsia="Calibri" w:hAnsi="Times New Roman" w:cs="Times New Roman"/>
                <w:color w:val="000000"/>
                <w:sz w:val="22"/>
                <w:highlight w:val="yellow"/>
              </w:rPr>
            </w:pPr>
            <w:r w:rsidRPr="00D90114">
              <w:rPr>
                <w:rFonts w:ascii="Times New Roman" w:eastAsia="Calibri" w:hAnsi="Times New Roman" w:cs="Times New Roman"/>
                <w:color w:val="000000"/>
                <w:sz w:val="22"/>
              </w:rPr>
              <w:t>11:12:0000000:125</w:t>
            </w:r>
          </w:p>
        </w:tc>
        <w:tc>
          <w:tcPr>
            <w:tcW w:w="6662" w:type="dxa"/>
            <w:vAlign w:val="center"/>
          </w:tcPr>
          <w:p w:rsidR="00D90114" w:rsidRPr="00D90114" w:rsidRDefault="00D90114" w:rsidP="00D9011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2"/>
              </w:rPr>
            </w:pPr>
            <w:r w:rsidRPr="00D90114">
              <w:rPr>
                <w:rFonts w:ascii="Times New Roman" w:eastAsia="Calibri" w:hAnsi="Times New Roman" w:cs="Times New Roman"/>
                <w:color w:val="000000"/>
                <w:sz w:val="22"/>
              </w:rPr>
              <w:t xml:space="preserve">Местоположение установлено относительно ориентира, расположенного в границах участка. Ориентир 7-метровая полоса отвода недействующего магистрального нефтепровода "Уса-Ухта". Почтовый адрес ориентира: </w:t>
            </w:r>
            <w:proofErr w:type="spellStart"/>
            <w:r w:rsidRPr="00D90114">
              <w:rPr>
                <w:rFonts w:ascii="Times New Roman" w:eastAsia="Calibri" w:hAnsi="Times New Roman" w:cs="Times New Roman"/>
                <w:color w:val="000000"/>
                <w:sz w:val="22"/>
              </w:rPr>
              <w:t>Респ</w:t>
            </w:r>
            <w:proofErr w:type="spellEnd"/>
            <w:r w:rsidRPr="00D90114">
              <w:rPr>
                <w:rFonts w:ascii="Times New Roman" w:eastAsia="Calibri" w:hAnsi="Times New Roman" w:cs="Times New Roman"/>
                <w:color w:val="000000"/>
                <w:sz w:val="22"/>
              </w:rPr>
              <w:t>. Коми, г. Печора.</w:t>
            </w:r>
          </w:p>
        </w:tc>
      </w:tr>
      <w:tr w:rsidR="00D90114" w:rsidRPr="00D90114" w:rsidTr="005D18A1">
        <w:trPr>
          <w:gridAfter w:val="1"/>
          <w:wAfter w:w="9" w:type="dxa"/>
          <w:trHeight w:val="317"/>
          <w:tblHeader/>
          <w:jc w:val="center"/>
        </w:trPr>
        <w:tc>
          <w:tcPr>
            <w:tcW w:w="566" w:type="dxa"/>
            <w:vMerge/>
            <w:shd w:val="clear" w:color="auto" w:fill="auto"/>
            <w:noWrap/>
          </w:tcPr>
          <w:p w:rsidR="00D90114" w:rsidRPr="00D90114" w:rsidRDefault="00D90114" w:rsidP="00D90114">
            <w:pPr>
              <w:spacing w:after="0" w:line="2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70" w:type="dxa"/>
            <w:vAlign w:val="center"/>
          </w:tcPr>
          <w:p w:rsidR="00D90114" w:rsidRPr="00D90114" w:rsidRDefault="00D90114" w:rsidP="00D90114">
            <w:pPr>
              <w:spacing w:after="0" w:line="20" w:lineRule="atLeast"/>
              <w:jc w:val="center"/>
              <w:rPr>
                <w:rFonts w:ascii="Times New Roman" w:eastAsia="Times New Roman" w:hAnsi="Times New Roman" w:cs="Times New Roman"/>
                <w:sz w:val="22"/>
                <w:lang w:eastAsia="ru-RU"/>
              </w:rPr>
            </w:pPr>
            <w:r w:rsidRPr="00D90114">
              <w:rPr>
                <w:rFonts w:ascii="Times New Roman" w:eastAsia="Times New Roman" w:hAnsi="Times New Roman" w:cs="Times New Roman"/>
                <w:sz w:val="22"/>
                <w:lang w:eastAsia="ru-RU"/>
              </w:rPr>
              <w:t>3</w:t>
            </w:r>
          </w:p>
        </w:tc>
        <w:tc>
          <w:tcPr>
            <w:tcW w:w="2268" w:type="dxa"/>
            <w:vAlign w:val="center"/>
          </w:tcPr>
          <w:p w:rsidR="00D90114" w:rsidRPr="00D90114" w:rsidRDefault="00D90114" w:rsidP="00D90114">
            <w:pPr>
              <w:spacing w:after="160" w:line="259" w:lineRule="auto"/>
              <w:jc w:val="center"/>
              <w:rPr>
                <w:rFonts w:ascii="Times New Roman" w:eastAsia="Calibri" w:hAnsi="Times New Roman" w:cs="Times New Roman"/>
                <w:color w:val="000000"/>
                <w:sz w:val="22"/>
                <w:highlight w:val="yellow"/>
              </w:rPr>
            </w:pPr>
            <w:r w:rsidRPr="00D90114">
              <w:rPr>
                <w:rFonts w:ascii="Times New Roman" w:eastAsia="Calibri" w:hAnsi="Times New Roman" w:cs="Times New Roman"/>
                <w:color w:val="000000"/>
                <w:sz w:val="22"/>
              </w:rPr>
              <w:t>11:12:0301001:1820</w:t>
            </w:r>
          </w:p>
        </w:tc>
        <w:tc>
          <w:tcPr>
            <w:tcW w:w="6662" w:type="dxa"/>
            <w:vAlign w:val="center"/>
          </w:tcPr>
          <w:p w:rsidR="00D90114" w:rsidRPr="00D90114" w:rsidRDefault="00D90114" w:rsidP="00D9011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2"/>
              </w:rPr>
            </w:pPr>
            <w:r w:rsidRPr="00D90114">
              <w:rPr>
                <w:rFonts w:ascii="Times New Roman" w:eastAsia="Calibri" w:hAnsi="Times New Roman" w:cs="Times New Roman"/>
                <w:color w:val="000000"/>
                <w:sz w:val="22"/>
              </w:rPr>
              <w:t xml:space="preserve">Республика Коми, г. Печора, Печорское лесничество, </w:t>
            </w:r>
            <w:proofErr w:type="spellStart"/>
            <w:r w:rsidRPr="00D90114">
              <w:rPr>
                <w:rFonts w:ascii="Times New Roman" w:eastAsia="Calibri" w:hAnsi="Times New Roman" w:cs="Times New Roman"/>
                <w:color w:val="000000"/>
                <w:sz w:val="22"/>
              </w:rPr>
              <w:t>Сынинское</w:t>
            </w:r>
            <w:proofErr w:type="spellEnd"/>
            <w:r w:rsidRPr="00D90114">
              <w:rPr>
                <w:rFonts w:ascii="Times New Roman" w:eastAsia="Calibri" w:hAnsi="Times New Roman" w:cs="Times New Roman"/>
                <w:color w:val="000000"/>
                <w:sz w:val="22"/>
              </w:rPr>
              <w:t xml:space="preserve"> участковое лесничество, квартал 381</w:t>
            </w:r>
          </w:p>
        </w:tc>
      </w:tr>
      <w:tr w:rsidR="00D90114" w:rsidRPr="00D90114" w:rsidTr="005D18A1">
        <w:trPr>
          <w:gridAfter w:val="1"/>
          <w:wAfter w:w="9" w:type="dxa"/>
          <w:trHeight w:val="317"/>
          <w:tblHeader/>
          <w:jc w:val="center"/>
        </w:trPr>
        <w:tc>
          <w:tcPr>
            <w:tcW w:w="566" w:type="dxa"/>
            <w:vMerge/>
            <w:shd w:val="clear" w:color="auto" w:fill="auto"/>
            <w:noWrap/>
          </w:tcPr>
          <w:p w:rsidR="00D90114" w:rsidRPr="00D90114" w:rsidRDefault="00D90114" w:rsidP="00D90114">
            <w:pPr>
              <w:spacing w:after="0" w:line="2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70" w:type="dxa"/>
            <w:vAlign w:val="center"/>
          </w:tcPr>
          <w:p w:rsidR="00D90114" w:rsidRPr="00D90114" w:rsidRDefault="00D90114" w:rsidP="00D90114">
            <w:pPr>
              <w:spacing w:after="0" w:line="20" w:lineRule="atLeast"/>
              <w:jc w:val="center"/>
              <w:rPr>
                <w:rFonts w:ascii="Times New Roman" w:eastAsia="Times New Roman" w:hAnsi="Times New Roman" w:cs="Times New Roman"/>
                <w:sz w:val="22"/>
                <w:lang w:eastAsia="ru-RU"/>
              </w:rPr>
            </w:pPr>
            <w:r w:rsidRPr="00D90114">
              <w:rPr>
                <w:rFonts w:ascii="Times New Roman" w:eastAsia="Times New Roman" w:hAnsi="Times New Roman" w:cs="Times New Roman"/>
                <w:sz w:val="22"/>
                <w:lang w:eastAsia="ru-RU"/>
              </w:rPr>
              <w:t>4</w:t>
            </w:r>
          </w:p>
        </w:tc>
        <w:tc>
          <w:tcPr>
            <w:tcW w:w="2268" w:type="dxa"/>
            <w:vAlign w:val="center"/>
          </w:tcPr>
          <w:p w:rsidR="00D90114" w:rsidRPr="00D90114" w:rsidRDefault="00D90114" w:rsidP="00D90114">
            <w:pPr>
              <w:spacing w:after="160" w:line="259" w:lineRule="auto"/>
              <w:jc w:val="center"/>
              <w:rPr>
                <w:rFonts w:ascii="Times New Roman" w:eastAsia="Calibri" w:hAnsi="Times New Roman" w:cs="Times New Roman"/>
                <w:color w:val="000000"/>
                <w:sz w:val="22"/>
              </w:rPr>
            </w:pPr>
            <w:r w:rsidRPr="00D90114">
              <w:rPr>
                <w:rFonts w:ascii="Times New Roman" w:eastAsia="Calibri" w:hAnsi="Times New Roman" w:cs="Times New Roman"/>
                <w:color w:val="000000"/>
                <w:sz w:val="22"/>
              </w:rPr>
              <w:t>11:12:0301001:1869</w:t>
            </w:r>
          </w:p>
        </w:tc>
        <w:tc>
          <w:tcPr>
            <w:tcW w:w="6662" w:type="dxa"/>
            <w:vAlign w:val="center"/>
          </w:tcPr>
          <w:p w:rsidR="00D90114" w:rsidRPr="00D90114" w:rsidRDefault="00D90114" w:rsidP="00D9011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2"/>
              </w:rPr>
            </w:pPr>
            <w:r w:rsidRPr="00D90114">
              <w:rPr>
                <w:rFonts w:ascii="Times New Roman" w:eastAsia="Calibri" w:hAnsi="Times New Roman" w:cs="Times New Roman"/>
                <w:color w:val="000000"/>
                <w:sz w:val="22"/>
              </w:rPr>
              <w:t xml:space="preserve">Республика Коми, МР "Печора", ГУ "Печорское лесничество", </w:t>
            </w:r>
            <w:proofErr w:type="spellStart"/>
            <w:r w:rsidRPr="00D90114">
              <w:rPr>
                <w:rFonts w:ascii="Times New Roman" w:eastAsia="Calibri" w:hAnsi="Times New Roman" w:cs="Times New Roman"/>
                <w:color w:val="000000"/>
                <w:sz w:val="22"/>
              </w:rPr>
              <w:t>Сынинское</w:t>
            </w:r>
            <w:proofErr w:type="spellEnd"/>
            <w:r w:rsidRPr="00D90114">
              <w:rPr>
                <w:rFonts w:ascii="Times New Roman" w:eastAsia="Calibri" w:hAnsi="Times New Roman" w:cs="Times New Roman"/>
                <w:color w:val="000000"/>
                <w:sz w:val="22"/>
              </w:rPr>
              <w:t xml:space="preserve"> участковое лесничество, квартал 381 (часть выдела 18)</w:t>
            </w:r>
          </w:p>
        </w:tc>
      </w:tr>
      <w:tr w:rsidR="00D90114" w:rsidRPr="00D90114" w:rsidTr="005D18A1">
        <w:trPr>
          <w:gridAfter w:val="1"/>
          <w:wAfter w:w="9" w:type="dxa"/>
          <w:trHeight w:val="317"/>
          <w:tblHeader/>
          <w:jc w:val="center"/>
        </w:trPr>
        <w:tc>
          <w:tcPr>
            <w:tcW w:w="566" w:type="dxa"/>
            <w:vMerge/>
            <w:shd w:val="clear" w:color="auto" w:fill="auto"/>
            <w:noWrap/>
          </w:tcPr>
          <w:p w:rsidR="00D90114" w:rsidRPr="00D90114" w:rsidRDefault="00D90114" w:rsidP="00D90114">
            <w:pPr>
              <w:spacing w:after="0" w:line="2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70" w:type="dxa"/>
            <w:vAlign w:val="center"/>
          </w:tcPr>
          <w:p w:rsidR="00D90114" w:rsidRPr="00D90114" w:rsidRDefault="00D90114" w:rsidP="00D90114">
            <w:pPr>
              <w:spacing w:after="0" w:line="20" w:lineRule="atLeast"/>
              <w:jc w:val="center"/>
              <w:rPr>
                <w:rFonts w:ascii="Times New Roman" w:eastAsia="Times New Roman" w:hAnsi="Times New Roman" w:cs="Times New Roman"/>
                <w:sz w:val="22"/>
                <w:lang w:eastAsia="ru-RU"/>
              </w:rPr>
            </w:pPr>
            <w:r w:rsidRPr="00D90114">
              <w:rPr>
                <w:rFonts w:ascii="Times New Roman" w:eastAsia="Times New Roman" w:hAnsi="Times New Roman" w:cs="Times New Roman"/>
                <w:sz w:val="22"/>
                <w:lang w:eastAsia="ru-RU"/>
              </w:rPr>
              <w:t>5</w:t>
            </w:r>
          </w:p>
        </w:tc>
        <w:tc>
          <w:tcPr>
            <w:tcW w:w="2268" w:type="dxa"/>
            <w:vAlign w:val="center"/>
          </w:tcPr>
          <w:p w:rsidR="00D90114" w:rsidRPr="00D90114" w:rsidRDefault="00D90114" w:rsidP="00D90114">
            <w:pPr>
              <w:spacing w:after="160" w:line="259" w:lineRule="auto"/>
              <w:jc w:val="center"/>
              <w:rPr>
                <w:rFonts w:ascii="Times New Roman" w:eastAsia="Calibri" w:hAnsi="Times New Roman" w:cs="Times New Roman"/>
                <w:color w:val="000000"/>
                <w:sz w:val="22"/>
              </w:rPr>
            </w:pPr>
            <w:r w:rsidRPr="00D90114">
              <w:rPr>
                <w:rFonts w:ascii="Times New Roman" w:eastAsia="Calibri" w:hAnsi="Times New Roman" w:cs="Times New Roman"/>
                <w:color w:val="000000"/>
                <w:sz w:val="22"/>
              </w:rPr>
              <w:t>11:12:0301001:2110</w:t>
            </w:r>
          </w:p>
        </w:tc>
        <w:tc>
          <w:tcPr>
            <w:tcW w:w="6662" w:type="dxa"/>
            <w:vAlign w:val="center"/>
          </w:tcPr>
          <w:p w:rsidR="00D90114" w:rsidRPr="00D90114" w:rsidRDefault="00D90114" w:rsidP="00D9011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2"/>
              </w:rPr>
            </w:pPr>
            <w:r w:rsidRPr="00D90114">
              <w:rPr>
                <w:rFonts w:ascii="Times New Roman" w:eastAsia="Calibri" w:hAnsi="Times New Roman" w:cs="Times New Roman"/>
                <w:color w:val="000000"/>
                <w:sz w:val="22"/>
              </w:rPr>
              <w:t xml:space="preserve">Российская Федерация, Республика Коми, Муниципальный район Печора, городское поселение Путеец, ГУ «Печорское лесничество», </w:t>
            </w:r>
            <w:proofErr w:type="spellStart"/>
            <w:r w:rsidRPr="00D90114">
              <w:rPr>
                <w:rFonts w:ascii="Times New Roman" w:eastAsia="Calibri" w:hAnsi="Times New Roman" w:cs="Times New Roman"/>
                <w:color w:val="000000"/>
                <w:sz w:val="22"/>
              </w:rPr>
              <w:t>Сынинское</w:t>
            </w:r>
            <w:proofErr w:type="spellEnd"/>
            <w:r w:rsidRPr="00D90114">
              <w:rPr>
                <w:rFonts w:ascii="Times New Roman" w:eastAsia="Calibri" w:hAnsi="Times New Roman" w:cs="Times New Roman"/>
                <w:color w:val="000000"/>
                <w:sz w:val="22"/>
              </w:rPr>
              <w:t xml:space="preserve"> участковое лесничество, квартал № 292, 381</w:t>
            </w:r>
          </w:p>
        </w:tc>
      </w:tr>
      <w:tr w:rsidR="00D90114" w:rsidRPr="00D90114" w:rsidTr="005D18A1">
        <w:trPr>
          <w:gridAfter w:val="1"/>
          <w:wAfter w:w="9" w:type="dxa"/>
          <w:trHeight w:val="317"/>
          <w:tblHeader/>
          <w:jc w:val="center"/>
        </w:trPr>
        <w:tc>
          <w:tcPr>
            <w:tcW w:w="566" w:type="dxa"/>
            <w:vMerge/>
            <w:shd w:val="clear" w:color="auto" w:fill="auto"/>
            <w:noWrap/>
          </w:tcPr>
          <w:p w:rsidR="00D90114" w:rsidRPr="00D90114" w:rsidRDefault="00D90114" w:rsidP="00D90114">
            <w:pPr>
              <w:spacing w:after="0" w:line="2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70" w:type="dxa"/>
            <w:vAlign w:val="center"/>
          </w:tcPr>
          <w:p w:rsidR="00D90114" w:rsidRPr="00D90114" w:rsidRDefault="00D90114" w:rsidP="00D90114">
            <w:pPr>
              <w:spacing w:after="0" w:line="20" w:lineRule="atLeast"/>
              <w:jc w:val="center"/>
              <w:rPr>
                <w:rFonts w:ascii="Times New Roman" w:eastAsia="Times New Roman" w:hAnsi="Times New Roman" w:cs="Times New Roman"/>
                <w:sz w:val="22"/>
                <w:lang w:eastAsia="ru-RU"/>
              </w:rPr>
            </w:pPr>
            <w:r w:rsidRPr="00D90114">
              <w:rPr>
                <w:rFonts w:ascii="Times New Roman" w:eastAsia="Times New Roman" w:hAnsi="Times New Roman" w:cs="Times New Roman"/>
                <w:sz w:val="22"/>
                <w:lang w:eastAsia="ru-RU"/>
              </w:rPr>
              <w:t>6</w:t>
            </w:r>
          </w:p>
        </w:tc>
        <w:tc>
          <w:tcPr>
            <w:tcW w:w="2268" w:type="dxa"/>
            <w:vAlign w:val="center"/>
          </w:tcPr>
          <w:p w:rsidR="00D90114" w:rsidRPr="00D90114" w:rsidRDefault="00D90114" w:rsidP="00D90114">
            <w:pPr>
              <w:spacing w:after="160" w:line="259" w:lineRule="auto"/>
              <w:jc w:val="center"/>
              <w:rPr>
                <w:rFonts w:ascii="Times New Roman" w:eastAsia="Calibri" w:hAnsi="Times New Roman" w:cs="Times New Roman"/>
                <w:color w:val="000000"/>
                <w:sz w:val="22"/>
                <w:highlight w:val="yellow"/>
              </w:rPr>
            </w:pPr>
            <w:r w:rsidRPr="00D90114">
              <w:rPr>
                <w:rFonts w:ascii="Times New Roman" w:eastAsia="Calibri" w:hAnsi="Times New Roman" w:cs="Times New Roman"/>
                <w:color w:val="000000"/>
                <w:sz w:val="22"/>
              </w:rPr>
              <w:t>11:12:0000000:56</w:t>
            </w:r>
          </w:p>
        </w:tc>
        <w:tc>
          <w:tcPr>
            <w:tcW w:w="6662" w:type="dxa"/>
            <w:vAlign w:val="center"/>
          </w:tcPr>
          <w:p w:rsidR="00D90114" w:rsidRPr="00D90114" w:rsidRDefault="00D90114" w:rsidP="00D9011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2"/>
              </w:rPr>
            </w:pPr>
            <w:r w:rsidRPr="00D90114">
              <w:rPr>
                <w:rFonts w:ascii="Times New Roman" w:eastAsia="Calibri" w:hAnsi="Times New Roman" w:cs="Times New Roman"/>
                <w:color w:val="000000"/>
                <w:sz w:val="22"/>
              </w:rPr>
              <w:t>Республика Коми, г. Печора, земельный участок расположен в</w:t>
            </w:r>
          </w:p>
          <w:p w:rsidR="00D90114" w:rsidRPr="00D90114" w:rsidRDefault="00D90114" w:rsidP="00D9011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2"/>
              </w:rPr>
            </w:pPr>
            <w:r w:rsidRPr="00D90114">
              <w:rPr>
                <w:rFonts w:ascii="Times New Roman" w:eastAsia="Calibri" w:hAnsi="Times New Roman" w:cs="Times New Roman"/>
                <w:color w:val="000000"/>
                <w:sz w:val="22"/>
              </w:rPr>
              <w:t>центральной части условного кадастрового квартала, границы которого совпадают с границей Печорского кадастрового района</w:t>
            </w:r>
          </w:p>
        </w:tc>
      </w:tr>
      <w:tr w:rsidR="00D90114" w:rsidRPr="00D90114" w:rsidTr="005D18A1">
        <w:trPr>
          <w:trHeight w:val="558"/>
          <w:jc w:val="center"/>
        </w:trPr>
        <w:tc>
          <w:tcPr>
            <w:tcW w:w="566" w:type="dxa"/>
            <w:vMerge/>
            <w:shd w:val="clear" w:color="auto" w:fill="auto"/>
            <w:noWrap/>
            <w:vAlign w:val="center"/>
          </w:tcPr>
          <w:p w:rsidR="00D90114" w:rsidRPr="00D90114" w:rsidRDefault="00D90114" w:rsidP="00D90114">
            <w:pPr>
              <w:spacing w:after="0" w:line="2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509" w:type="dxa"/>
            <w:gridSpan w:val="4"/>
            <w:shd w:val="clear" w:color="auto" w:fill="auto"/>
            <w:vAlign w:val="center"/>
          </w:tcPr>
          <w:p w:rsidR="00D90114" w:rsidRPr="00D90114" w:rsidRDefault="00D90114" w:rsidP="00D90114">
            <w:pPr>
              <w:spacing w:after="160" w:line="259" w:lineRule="auto"/>
              <w:ind w:left="720"/>
              <w:contextualSpacing/>
              <w:jc w:val="center"/>
              <w:rPr>
                <w:rFonts w:ascii="Times New Roman" w:eastAsia="Calibri" w:hAnsi="Times New Roman" w:cs="Times New Roman"/>
                <w:sz w:val="22"/>
              </w:rPr>
            </w:pPr>
          </w:p>
          <w:p w:rsidR="00D90114" w:rsidRPr="00D90114" w:rsidRDefault="00D90114" w:rsidP="00D90114">
            <w:pPr>
              <w:spacing w:after="160" w:line="259" w:lineRule="auto"/>
              <w:ind w:left="720"/>
              <w:contextualSpacing/>
              <w:jc w:val="center"/>
              <w:rPr>
                <w:rFonts w:ascii="Times New Roman" w:eastAsia="Calibri" w:hAnsi="Times New Roman" w:cs="Times New Roman"/>
                <w:sz w:val="22"/>
              </w:rPr>
            </w:pPr>
            <w:r w:rsidRPr="00D90114">
              <w:rPr>
                <w:rFonts w:ascii="Times New Roman" w:eastAsia="Calibri" w:hAnsi="Times New Roman" w:cs="Times New Roman"/>
                <w:sz w:val="22"/>
              </w:rPr>
              <w:t>Администрация муниципального образования городского поселения "Путеец"</w:t>
            </w:r>
          </w:p>
          <w:p w:rsidR="00D90114" w:rsidRPr="00D90114" w:rsidRDefault="00D90114" w:rsidP="00D90114">
            <w:pPr>
              <w:spacing w:after="160" w:line="259" w:lineRule="auto"/>
              <w:ind w:left="720"/>
              <w:contextualSpacing/>
              <w:jc w:val="center"/>
              <w:rPr>
                <w:rFonts w:ascii="Times New Roman" w:eastAsia="Calibri" w:hAnsi="Times New Roman" w:cs="Times New Roman"/>
                <w:sz w:val="22"/>
              </w:rPr>
            </w:pPr>
            <w:r w:rsidRPr="00D90114">
              <w:rPr>
                <w:rFonts w:ascii="Times New Roman" w:eastAsia="Calibri" w:hAnsi="Times New Roman" w:cs="Times New Roman"/>
                <w:sz w:val="22"/>
              </w:rPr>
              <w:t xml:space="preserve">169635, Республика Коми, г. Печора, </w:t>
            </w:r>
            <w:proofErr w:type="spellStart"/>
            <w:r w:rsidRPr="00D90114">
              <w:rPr>
                <w:rFonts w:ascii="Times New Roman" w:eastAsia="Calibri" w:hAnsi="Times New Roman" w:cs="Times New Roman"/>
                <w:sz w:val="22"/>
              </w:rPr>
              <w:t>пгт</w:t>
            </w:r>
            <w:proofErr w:type="spellEnd"/>
            <w:r w:rsidRPr="00D90114">
              <w:rPr>
                <w:rFonts w:ascii="Times New Roman" w:eastAsia="Calibri" w:hAnsi="Times New Roman" w:cs="Times New Roman"/>
                <w:sz w:val="22"/>
              </w:rPr>
              <w:t>. Путеец, ул. Парковая 9А</w:t>
            </w:r>
          </w:p>
          <w:p w:rsidR="00D90114" w:rsidRPr="00D90114" w:rsidRDefault="00D90114" w:rsidP="00D90114">
            <w:pPr>
              <w:spacing w:after="160" w:line="259" w:lineRule="auto"/>
              <w:ind w:left="720"/>
              <w:contextualSpacing/>
              <w:jc w:val="center"/>
              <w:rPr>
                <w:rFonts w:ascii="Times New Roman" w:eastAsia="Calibri" w:hAnsi="Times New Roman" w:cs="Times New Roman"/>
                <w:sz w:val="22"/>
              </w:rPr>
            </w:pPr>
            <w:r w:rsidRPr="00D90114">
              <w:rPr>
                <w:rFonts w:ascii="Times New Roman" w:eastAsia="Calibri" w:hAnsi="Times New Roman" w:cs="Times New Roman"/>
                <w:sz w:val="22"/>
              </w:rPr>
              <w:t>Тел. +7 (82142)93260, +7 (82142)93160</w:t>
            </w:r>
          </w:p>
          <w:p w:rsidR="00D90114" w:rsidRPr="00D90114" w:rsidRDefault="00D90114" w:rsidP="00D90114">
            <w:pPr>
              <w:spacing w:after="160" w:line="259" w:lineRule="auto"/>
              <w:ind w:left="720"/>
              <w:contextualSpacing/>
              <w:jc w:val="center"/>
              <w:rPr>
                <w:rFonts w:ascii="Times New Roman" w:eastAsia="Calibri" w:hAnsi="Times New Roman" w:cs="Times New Roman"/>
                <w:sz w:val="22"/>
              </w:rPr>
            </w:pPr>
            <w:r w:rsidRPr="00D90114">
              <w:rPr>
                <w:rFonts w:ascii="Times New Roman" w:eastAsia="Calibri" w:hAnsi="Times New Roman" w:cs="Times New Roman"/>
                <w:sz w:val="22"/>
              </w:rPr>
              <w:t>E-</w:t>
            </w:r>
            <w:proofErr w:type="spellStart"/>
            <w:r w:rsidRPr="00D90114">
              <w:rPr>
                <w:rFonts w:ascii="Times New Roman" w:eastAsia="Calibri" w:hAnsi="Times New Roman" w:cs="Times New Roman"/>
                <w:sz w:val="22"/>
              </w:rPr>
              <w:t>mail</w:t>
            </w:r>
            <w:proofErr w:type="spellEnd"/>
            <w:r w:rsidRPr="00D90114">
              <w:rPr>
                <w:rFonts w:ascii="Times New Roman" w:eastAsia="Calibri" w:hAnsi="Times New Roman" w:cs="Times New Roman"/>
                <w:sz w:val="22"/>
              </w:rPr>
              <w:t xml:space="preserve">: </w:t>
            </w:r>
            <w:hyperlink r:id="rId15" w:history="1">
              <w:r w:rsidRPr="00D90114">
                <w:rPr>
                  <w:rFonts w:ascii="Times New Roman" w:eastAsia="Calibri" w:hAnsi="Times New Roman" w:cs="Times New Roman"/>
                  <w:color w:val="0000FF"/>
                  <w:sz w:val="22"/>
                  <w:u w:val="single"/>
                </w:rPr>
                <w:t>gpputeets@yandex.ru</w:t>
              </w:r>
            </w:hyperlink>
            <w:r w:rsidRPr="00D90114">
              <w:rPr>
                <w:rFonts w:ascii="Times New Roman" w:eastAsia="Calibri" w:hAnsi="Times New Roman" w:cs="Times New Roman"/>
                <w:sz w:val="22"/>
              </w:rPr>
              <w:t xml:space="preserve"> </w:t>
            </w:r>
          </w:p>
          <w:p w:rsidR="00D90114" w:rsidRPr="00D90114" w:rsidRDefault="00D90114" w:rsidP="00D90114">
            <w:pPr>
              <w:spacing w:after="160" w:line="259" w:lineRule="auto"/>
              <w:ind w:left="720"/>
              <w:contextualSpacing/>
              <w:jc w:val="center"/>
              <w:rPr>
                <w:rFonts w:ascii="Times New Roman" w:eastAsia="Calibri" w:hAnsi="Times New Roman" w:cs="Times New Roman"/>
                <w:sz w:val="22"/>
              </w:rPr>
            </w:pPr>
            <w:r w:rsidRPr="00D90114">
              <w:rPr>
                <w:rFonts w:ascii="Times New Roman" w:eastAsia="Calibri" w:hAnsi="Times New Roman" w:cs="Times New Roman"/>
                <w:sz w:val="22"/>
              </w:rPr>
              <w:t>График работы: Понедельник - четверг: 8:45 - 17:00 (перерыв 13:00 - 14:00);</w:t>
            </w:r>
          </w:p>
          <w:p w:rsidR="00D90114" w:rsidRPr="00D90114" w:rsidRDefault="00D90114" w:rsidP="00D90114">
            <w:pPr>
              <w:spacing w:after="160" w:line="259" w:lineRule="auto"/>
              <w:ind w:left="720"/>
              <w:contextualSpacing/>
              <w:jc w:val="center"/>
              <w:rPr>
                <w:rFonts w:ascii="Times New Roman" w:eastAsia="Calibri" w:hAnsi="Times New Roman" w:cs="Times New Roman"/>
                <w:sz w:val="22"/>
              </w:rPr>
            </w:pPr>
            <w:r w:rsidRPr="00D90114">
              <w:rPr>
                <w:rFonts w:ascii="Times New Roman" w:eastAsia="Calibri" w:hAnsi="Times New Roman" w:cs="Times New Roman"/>
                <w:sz w:val="22"/>
              </w:rPr>
              <w:t>Пятница: 8:45 - 16:45 (перерыв 13:00 - 14:00);</w:t>
            </w:r>
          </w:p>
          <w:p w:rsidR="00D90114" w:rsidRPr="00D90114" w:rsidRDefault="00D90114" w:rsidP="00D90114">
            <w:pPr>
              <w:spacing w:after="160" w:line="259" w:lineRule="auto"/>
              <w:ind w:left="720"/>
              <w:contextualSpacing/>
              <w:jc w:val="center"/>
              <w:rPr>
                <w:rFonts w:ascii="Times New Roman" w:eastAsia="Calibri" w:hAnsi="Times New Roman" w:cs="Times New Roman"/>
                <w:sz w:val="22"/>
              </w:rPr>
            </w:pPr>
            <w:r w:rsidRPr="00D90114">
              <w:rPr>
                <w:rFonts w:ascii="Times New Roman" w:eastAsia="Calibri" w:hAnsi="Times New Roman" w:cs="Times New Roman"/>
                <w:sz w:val="22"/>
              </w:rPr>
              <w:t>Суббота - воскресенье: выходные дни.</w:t>
            </w:r>
          </w:p>
          <w:p w:rsidR="00D90114" w:rsidRPr="00D90114" w:rsidRDefault="00D90114" w:rsidP="00D90114">
            <w:pPr>
              <w:spacing w:after="160" w:line="259" w:lineRule="auto"/>
              <w:jc w:val="center"/>
              <w:rPr>
                <w:rFonts w:ascii="Times New Roman" w:eastAsia="Calibri" w:hAnsi="Times New Roman" w:cs="Times New Roman"/>
                <w:sz w:val="22"/>
              </w:rPr>
            </w:pPr>
            <w:r w:rsidRPr="00D90114">
              <w:rPr>
                <w:rFonts w:ascii="Times New Roman" w:eastAsia="Calibri" w:hAnsi="Times New Roman" w:cs="Times New Roman"/>
                <w:sz w:val="22"/>
              </w:rPr>
              <w:t>(адрес, по которому заинтересованные лица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время приема заинтересованных лиц для ознакомления с поступившим ходатайством об установлении публичного сервитута)</w:t>
            </w:r>
          </w:p>
          <w:p w:rsidR="00D90114" w:rsidRPr="00D90114" w:rsidRDefault="00D90114" w:rsidP="00D90114">
            <w:pPr>
              <w:spacing w:after="0" w:line="259" w:lineRule="auto"/>
              <w:jc w:val="both"/>
              <w:rPr>
                <w:rFonts w:ascii="Times New Roman" w:eastAsia="Calibri" w:hAnsi="Times New Roman" w:cs="Times New Roman"/>
                <w:sz w:val="22"/>
              </w:rPr>
            </w:pPr>
            <w:r w:rsidRPr="00D90114">
              <w:rPr>
                <w:rFonts w:ascii="Times New Roman" w:eastAsia="Calibri" w:hAnsi="Times New Roman" w:cs="Times New Roman"/>
                <w:sz w:val="22"/>
              </w:rPr>
              <w:t>В течение 15 дней со дня опубликования сообщения о возможном установлении публичного сервитута в порядке, установленном для официального опубликования обнародования) правовых актов поселения, городского округа, по месту нахождения земельного участка и (или) земель, указанных в пункте 3 данного сообщения. (адрес, по которому заинтересованные лица могут подать заявления об учете прав на земельные участки, а также срок подачи указанных заявлений)</w:t>
            </w:r>
          </w:p>
        </w:tc>
      </w:tr>
    </w:tbl>
    <w:p w:rsidR="00765D62" w:rsidRDefault="00765D62" w:rsidP="00765D6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8456F" w:rsidRDefault="002E7C32" w:rsidP="00765D6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760085" cy="8146415"/>
            <wp:effectExtent l="0" t="0" r="0" b="698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0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7C32" w:rsidRDefault="002E7C32" w:rsidP="00765D6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E7C32" w:rsidRDefault="002E7C32" w:rsidP="00765D6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E7C32" w:rsidRDefault="002E7C32" w:rsidP="00765D6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E7C32" w:rsidRDefault="002E7C32" w:rsidP="00765D6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E7C32" w:rsidRDefault="002E7C32" w:rsidP="00765D6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E7C32" w:rsidRDefault="002E7C32" w:rsidP="00765D6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E7C32" w:rsidRPr="00765D62" w:rsidRDefault="002E7C32" w:rsidP="00765D6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760085" cy="8146415"/>
            <wp:effectExtent l="0" t="0" r="0" b="698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1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5D62" w:rsidRPr="00765D62" w:rsidRDefault="00765D62" w:rsidP="00765D62">
      <w:pPr>
        <w:spacing w:after="160" w:line="278" w:lineRule="auto"/>
        <w:rPr>
          <w:rFonts w:ascii="Calibri" w:eastAsia="Calibri" w:hAnsi="Calibri" w:cs="Times New Roman"/>
          <w:kern w:val="2"/>
          <w:sz w:val="24"/>
          <w:szCs w:val="24"/>
          <w14:ligatures w14:val="standardContextual"/>
        </w:rPr>
      </w:pPr>
    </w:p>
    <w:p w:rsidR="00622CB7" w:rsidRDefault="00622CB7">
      <w:pPr>
        <w:spacing w:after="200" w:line="276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br w:type="page"/>
      </w:r>
    </w:p>
    <w:p w:rsidR="002E7C32" w:rsidRDefault="002E7C32">
      <w:pPr>
        <w:spacing w:after="200" w:line="276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760085" cy="8146415"/>
            <wp:effectExtent l="0" t="0" r="0" b="698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2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7C32" w:rsidRDefault="002E7C32">
      <w:pPr>
        <w:spacing w:after="200" w:line="276" w:lineRule="auto"/>
        <w:rPr>
          <w:rFonts w:ascii="Times New Roman" w:hAnsi="Times New Roman" w:cs="Times New Roman"/>
          <w:b/>
          <w:sz w:val="32"/>
          <w:szCs w:val="32"/>
        </w:rPr>
      </w:pPr>
    </w:p>
    <w:p w:rsidR="002E7C32" w:rsidRDefault="002E7C32">
      <w:pPr>
        <w:spacing w:after="200" w:line="276" w:lineRule="auto"/>
        <w:rPr>
          <w:rFonts w:ascii="Times New Roman" w:hAnsi="Times New Roman" w:cs="Times New Roman"/>
          <w:b/>
          <w:sz w:val="32"/>
          <w:szCs w:val="32"/>
        </w:rPr>
      </w:pPr>
    </w:p>
    <w:p w:rsidR="002E7C32" w:rsidRDefault="002E7C32" w:rsidP="002E7C32">
      <w:pPr>
        <w:spacing w:after="200" w:line="276" w:lineRule="auto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2E7C32" w:rsidRDefault="002E7C32" w:rsidP="002E7C32">
      <w:pPr>
        <w:spacing w:after="200" w:line="276" w:lineRule="auto"/>
        <w:jc w:val="both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760085" cy="8146415"/>
            <wp:effectExtent l="0" t="0" r="0" b="698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3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7C32" w:rsidRDefault="002E7C32" w:rsidP="002E7C32">
      <w:pPr>
        <w:spacing w:after="200" w:line="276" w:lineRule="auto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2E7C32" w:rsidRDefault="002E7C32" w:rsidP="002E7C32">
      <w:pPr>
        <w:spacing w:after="200" w:line="276" w:lineRule="auto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2E7C32" w:rsidRDefault="002E7C32" w:rsidP="002E7C32">
      <w:pPr>
        <w:spacing w:after="200" w:line="276" w:lineRule="auto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C971CF" w:rsidRDefault="00C971CF" w:rsidP="002E7C32">
      <w:pPr>
        <w:spacing w:after="200" w:line="276" w:lineRule="auto"/>
        <w:jc w:val="both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760085" cy="8146415"/>
            <wp:effectExtent l="0" t="0" r="0" b="698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4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71CF" w:rsidRDefault="00C971CF" w:rsidP="002E7C32">
      <w:pPr>
        <w:spacing w:after="200" w:line="276" w:lineRule="auto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C971CF" w:rsidRDefault="00C971CF" w:rsidP="002E7C32">
      <w:pPr>
        <w:spacing w:after="200" w:line="276" w:lineRule="auto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C971CF" w:rsidRDefault="00C971CF" w:rsidP="002E7C32">
      <w:pPr>
        <w:spacing w:after="200" w:line="276" w:lineRule="auto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C971CF" w:rsidRDefault="00C971CF" w:rsidP="002E7C32">
      <w:pPr>
        <w:spacing w:after="200" w:line="276" w:lineRule="auto"/>
        <w:jc w:val="both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760085" cy="8146415"/>
            <wp:effectExtent l="0" t="0" r="0" b="698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5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71CF" w:rsidRDefault="00C971CF" w:rsidP="002E7C32">
      <w:pPr>
        <w:spacing w:after="200" w:line="276" w:lineRule="auto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C971CF" w:rsidRDefault="00C971CF" w:rsidP="002E7C32">
      <w:pPr>
        <w:spacing w:after="200" w:line="276" w:lineRule="auto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C971CF" w:rsidRDefault="00C971CF" w:rsidP="002E7C32">
      <w:pPr>
        <w:spacing w:after="200" w:line="276" w:lineRule="auto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2E7C32" w:rsidRDefault="00071E1E" w:rsidP="002E7C32">
      <w:pPr>
        <w:spacing w:after="200" w:line="276" w:lineRule="auto"/>
        <w:jc w:val="both"/>
        <w:rPr>
          <w:rFonts w:ascii="Times New Roman" w:hAnsi="Times New Roman" w:cs="Times New Roman"/>
          <w:b/>
          <w:sz w:val="32"/>
          <w:szCs w:val="32"/>
        </w:rPr>
      </w:pPr>
      <w:r>
        <w:rPr>
          <w:noProof/>
          <w:lang w:eastAsia="ru-RU"/>
        </w:rPr>
        <w:lastRenderedPageBreak/>
        <w:drawing>
          <wp:inline distT="0" distB="0" distL="0" distR="0" wp14:anchorId="5FB93362" wp14:editId="77876606">
            <wp:extent cx="5760085" cy="849884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498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E7C32">
        <w:rPr>
          <w:rFonts w:ascii="Times New Roman" w:hAnsi="Times New Roman" w:cs="Times New Roman"/>
          <w:b/>
          <w:sz w:val="32"/>
          <w:szCs w:val="32"/>
        </w:rPr>
        <w:br w:type="page"/>
      </w:r>
    </w:p>
    <w:p w:rsidR="00F476C5" w:rsidRDefault="00F476C5" w:rsidP="00D260BC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lastRenderedPageBreak/>
        <w:t>Для заметок</w:t>
      </w:r>
    </w:p>
    <w:tbl>
      <w:tblPr>
        <w:tblStyle w:val="af9"/>
        <w:tblW w:w="0" w:type="auto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9287"/>
      </w:tblGrid>
      <w:tr w:rsidR="00F476C5" w:rsidTr="00F476C5">
        <w:tc>
          <w:tcPr>
            <w:tcW w:w="9571" w:type="dxa"/>
          </w:tcPr>
          <w:p w:rsidR="00F476C5" w:rsidRDefault="00F476C5" w:rsidP="00D260BC">
            <w:pPr>
              <w:spacing w:after="0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</w:tr>
      <w:tr w:rsidR="00F476C5" w:rsidTr="00F476C5">
        <w:tc>
          <w:tcPr>
            <w:tcW w:w="9571" w:type="dxa"/>
          </w:tcPr>
          <w:p w:rsidR="00F476C5" w:rsidRDefault="00F476C5" w:rsidP="00D260BC">
            <w:pPr>
              <w:spacing w:after="0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</w:tr>
      <w:tr w:rsidR="00F476C5" w:rsidTr="00F476C5">
        <w:tc>
          <w:tcPr>
            <w:tcW w:w="9571" w:type="dxa"/>
          </w:tcPr>
          <w:p w:rsidR="00F476C5" w:rsidRDefault="00F476C5" w:rsidP="00D260BC">
            <w:pPr>
              <w:spacing w:after="0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</w:tr>
      <w:tr w:rsidR="00F476C5" w:rsidTr="00F476C5">
        <w:tc>
          <w:tcPr>
            <w:tcW w:w="9571" w:type="dxa"/>
          </w:tcPr>
          <w:p w:rsidR="00F476C5" w:rsidRDefault="00F476C5" w:rsidP="00D260BC">
            <w:pPr>
              <w:spacing w:after="0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</w:tr>
      <w:tr w:rsidR="00F476C5" w:rsidTr="00F476C5">
        <w:tc>
          <w:tcPr>
            <w:tcW w:w="9571" w:type="dxa"/>
          </w:tcPr>
          <w:p w:rsidR="00F476C5" w:rsidRDefault="00F476C5" w:rsidP="00D260BC">
            <w:pPr>
              <w:spacing w:after="0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</w:tr>
      <w:tr w:rsidR="00F476C5" w:rsidTr="00F476C5">
        <w:tc>
          <w:tcPr>
            <w:tcW w:w="9571" w:type="dxa"/>
          </w:tcPr>
          <w:p w:rsidR="00F476C5" w:rsidRDefault="00F476C5" w:rsidP="00D260BC">
            <w:pPr>
              <w:spacing w:after="0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</w:tr>
      <w:tr w:rsidR="00F476C5" w:rsidTr="00F476C5">
        <w:tc>
          <w:tcPr>
            <w:tcW w:w="9571" w:type="dxa"/>
          </w:tcPr>
          <w:p w:rsidR="00F476C5" w:rsidRDefault="00F476C5" w:rsidP="00D260BC">
            <w:pPr>
              <w:spacing w:after="0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</w:tr>
      <w:tr w:rsidR="00F476C5" w:rsidTr="00F476C5">
        <w:tc>
          <w:tcPr>
            <w:tcW w:w="9571" w:type="dxa"/>
          </w:tcPr>
          <w:p w:rsidR="00F476C5" w:rsidRDefault="00F476C5" w:rsidP="00D260BC">
            <w:pPr>
              <w:spacing w:after="0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</w:tr>
      <w:tr w:rsidR="00F476C5" w:rsidTr="00F476C5">
        <w:tc>
          <w:tcPr>
            <w:tcW w:w="9571" w:type="dxa"/>
          </w:tcPr>
          <w:p w:rsidR="00F476C5" w:rsidRDefault="00F476C5" w:rsidP="00D260BC">
            <w:pPr>
              <w:spacing w:after="0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</w:tr>
      <w:tr w:rsidR="00F476C5" w:rsidTr="00F476C5">
        <w:tc>
          <w:tcPr>
            <w:tcW w:w="9571" w:type="dxa"/>
          </w:tcPr>
          <w:p w:rsidR="00F476C5" w:rsidRDefault="00F476C5" w:rsidP="00D260BC">
            <w:pPr>
              <w:spacing w:after="0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</w:tr>
      <w:tr w:rsidR="00F476C5" w:rsidTr="00F476C5">
        <w:tc>
          <w:tcPr>
            <w:tcW w:w="9571" w:type="dxa"/>
          </w:tcPr>
          <w:p w:rsidR="00F476C5" w:rsidRDefault="00F476C5" w:rsidP="00D260BC">
            <w:pPr>
              <w:spacing w:after="0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</w:tr>
      <w:tr w:rsidR="00F476C5" w:rsidTr="00F476C5">
        <w:tc>
          <w:tcPr>
            <w:tcW w:w="9571" w:type="dxa"/>
          </w:tcPr>
          <w:p w:rsidR="00F476C5" w:rsidRDefault="00F476C5" w:rsidP="00D260BC">
            <w:pPr>
              <w:spacing w:after="0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</w:tr>
      <w:tr w:rsidR="00F476C5" w:rsidTr="00F476C5">
        <w:tc>
          <w:tcPr>
            <w:tcW w:w="9571" w:type="dxa"/>
          </w:tcPr>
          <w:p w:rsidR="00F476C5" w:rsidRDefault="00F476C5" w:rsidP="00D260BC">
            <w:pPr>
              <w:spacing w:after="0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</w:tr>
      <w:tr w:rsidR="00F476C5" w:rsidTr="00F476C5">
        <w:tc>
          <w:tcPr>
            <w:tcW w:w="9571" w:type="dxa"/>
          </w:tcPr>
          <w:p w:rsidR="00F476C5" w:rsidRDefault="00F476C5" w:rsidP="00D260BC">
            <w:pPr>
              <w:spacing w:after="0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</w:tr>
      <w:tr w:rsidR="00F476C5" w:rsidTr="00F476C5">
        <w:tc>
          <w:tcPr>
            <w:tcW w:w="9571" w:type="dxa"/>
          </w:tcPr>
          <w:p w:rsidR="00F476C5" w:rsidRDefault="00F476C5" w:rsidP="00D260BC">
            <w:pPr>
              <w:spacing w:after="0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</w:tr>
      <w:tr w:rsidR="00F476C5" w:rsidTr="00F476C5">
        <w:tc>
          <w:tcPr>
            <w:tcW w:w="9571" w:type="dxa"/>
          </w:tcPr>
          <w:p w:rsidR="00F476C5" w:rsidRDefault="00F476C5" w:rsidP="00D260BC">
            <w:pPr>
              <w:spacing w:after="0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</w:tr>
      <w:tr w:rsidR="00F476C5" w:rsidTr="00F476C5">
        <w:tc>
          <w:tcPr>
            <w:tcW w:w="9571" w:type="dxa"/>
          </w:tcPr>
          <w:p w:rsidR="00F476C5" w:rsidRDefault="00F476C5" w:rsidP="00D260BC">
            <w:pPr>
              <w:spacing w:after="0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</w:tr>
      <w:tr w:rsidR="00F476C5" w:rsidTr="00F476C5">
        <w:tc>
          <w:tcPr>
            <w:tcW w:w="9571" w:type="dxa"/>
          </w:tcPr>
          <w:p w:rsidR="00F476C5" w:rsidRDefault="00F476C5" w:rsidP="00D260BC">
            <w:pPr>
              <w:spacing w:after="0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</w:tr>
      <w:tr w:rsidR="00F476C5" w:rsidTr="00F476C5">
        <w:tc>
          <w:tcPr>
            <w:tcW w:w="9571" w:type="dxa"/>
          </w:tcPr>
          <w:p w:rsidR="00F476C5" w:rsidRDefault="00F476C5" w:rsidP="00D260BC">
            <w:pPr>
              <w:spacing w:after="0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</w:tr>
      <w:tr w:rsidR="00F476C5" w:rsidTr="00F476C5">
        <w:tc>
          <w:tcPr>
            <w:tcW w:w="9571" w:type="dxa"/>
          </w:tcPr>
          <w:p w:rsidR="00F476C5" w:rsidRDefault="00F476C5" w:rsidP="00D260BC">
            <w:pPr>
              <w:spacing w:after="0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</w:tr>
      <w:tr w:rsidR="00F476C5" w:rsidTr="00F476C5">
        <w:tc>
          <w:tcPr>
            <w:tcW w:w="9571" w:type="dxa"/>
          </w:tcPr>
          <w:p w:rsidR="00F476C5" w:rsidRDefault="00F476C5" w:rsidP="00D260BC">
            <w:pPr>
              <w:spacing w:after="0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</w:tr>
      <w:tr w:rsidR="00F476C5" w:rsidTr="00F476C5">
        <w:tc>
          <w:tcPr>
            <w:tcW w:w="9571" w:type="dxa"/>
          </w:tcPr>
          <w:p w:rsidR="00F476C5" w:rsidRDefault="00F476C5" w:rsidP="00D260BC">
            <w:pPr>
              <w:spacing w:after="0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</w:tr>
      <w:tr w:rsidR="00F476C5" w:rsidTr="00F476C5">
        <w:tc>
          <w:tcPr>
            <w:tcW w:w="9571" w:type="dxa"/>
          </w:tcPr>
          <w:p w:rsidR="00F476C5" w:rsidRDefault="00F476C5" w:rsidP="00D260BC">
            <w:pPr>
              <w:spacing w:after="0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</w:tr>
      <w:tr w:rsidR="00F476C5" w:rsidTr="00F476C5">
        <w:tc>
          <w:tcPr>
            <w:tcW w:w="9571" w:type="dxa"/>
          </w:tcPr>
          <w:p w:rsidR="00F476C5" w:rsidRDefault="00F476C5" w:rsidP="00D260BC">
            <w:pPr>
              <w:spacing w:after="0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</w:tr>
      <w:tr w:rsidR="00F476C5" w:rsidTr="00F476C5">
        <w:tc>
          <w:tcPr>
            <w:tcW w:w="9571" w:type="dxa"/>
          </w:tcPr>
          <w:p w:rsidR="00F476C5" w:rsidRDefault="00F476C5" w:rsidP="00D260BC">
            <w:pPr>
              <w:spacing w:after="0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</w:tr>
      <w:tr w:rsidR="00F476C5" w:rsidTr="00F476C5">
        <w:tc>
          <w:tcPr>
            <w:tcW w:w="9571" w:type="dxa"/>
          </w:tcPr>
          <w:p w:rsidR="00F476C5" w:rsidRDefault="00F476C5" w:rsidP="00D260BC">
            <w:pPr>
              <w:spacing w:after="0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</w:tr>
      <w:tr w:rsidR="00F476C5" w:rsidTr="00F476C5">
        <w:tc>
          <w:tcPr>
            <w:tcW w:w="9571" w:type="dxa"/>
          </w:tcPr>
          <w:p w:rsidR="00F476C5" w:rsidRDefault="00F476C5" w:rsidP="00D260BC">
            <w:pPr>
              <w:spacing w:after="0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</w:tr>
      <w:tr w:rsidR="00F476C5" w:rsidTr="00F476C5">
        <w:tc>
          <w:tcPr>
            <w:tcW w:w="9571" w:type="dxa"/>
          </w:tcPr>
          <w:p w:rsidR="00F476C5" w:rsidRDefault="00F476C5" w:rsidP="00D260BC">
            <w:pPr>
              <w:spacing w:after="0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</w:tr>
      <w:tr w:rsidR="00F476C5" w:rsidTr="00F476C5">
        <w:tc>
          <w:tcPr>
            <w:tcW w:w="9571" w:type="dxa"/>
          </w:tcPr>
          <w:p w:rsidR="00F476C5" w:rsidRDefault="00F476C5" w:rsidP="00D260BC">
            <w:pPr>
              <w:spacing w:after="0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</w:tr>
      <w:tr w:rsidR="00F476C5" w:rsidTr="00F476C5">
        <w:tc>
          <w:tcPr>
            <w:tcW w:w="9571" w:type="dxa"/>
          </w:tcPr>
          <w:p w:rsidR="00F476C5" w:rsidRDefault="00F476C5" w:rsidP="00D260BC">
            <w:pPr>
              <w:spacing w:after="0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</w:tr>
      <w:tr w:rsidR="00F476C5" w:rsidTr="00F476C5">
        <w:tc>
          <w:tcPr>
            <w:tcW w:w="9571" w:type="dxa"/>
          </w:tcPr>
          <w:p w:rsidR="00F476C5" w:rsidRDefault="00F476C5" w:rsidP="00D260BC">
            <w:pPr>
              <w:spacing w:after="0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</w:tr>
      <w:tr w:rsidR="00F476C5" w:rsidTr="00F476C5">
        <w:tc>
          <w:tcPr>
            <w:tcW w:w="9571" w:type="dxa"/>
          </w:tcPr>
          <w:p w:rsidR="00F476C5" w:rsidRDefault="00F476C5" w:rsidP="00D260BC">
            <w:pPr>
              <w:spacing w:after="0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</w:tr>
    </w:tbl>
    <w:p w:rsidR="00CB7DDA" w:rsidRDefault="00CB7DDA">
      <w:pPr>
        <w:spacing w:after="200" w:line="276" w:lineRule="auto"/>
        <w:rPr>
          <w:rFonts w:ascii="Times New Roman" w:hAnsi="Times New Roman" w:cs="Times New Roman"/>
          <w:b/>
          <w:sz w:val="32"/>
          <w:szCs w:val="32"/>
        </w:rPr>
        <w:sectPr w:rsidR="00CB7DDA" w:rsidSect="008535FB">
          <w:headerReference w:type="default" r:id="rId22"/>
          <w:footerReference w:type="default" r:id="rId23"/>
          <w:headerReference w:type="first" r:id="rId24"/>
          <w:pgSz w:w="11906" w:h="16838"/>
          <w:pgMar w:top="851" w:right="1134" w:bottom="851" w:left="1701" w:header="709" w:footer="709" w:gutter="0"/>
          <w:cols w:space="708"/>
          <w:titlePg/>
          <w:docGrid w:linePitch="360"/>
        </w:sectPr>
      </w:pPr>
    </w:p>
    <w:p w:rsidR="00CB7DDA" w:rsidRPr="00CB1760" w:rsidRDefault="00CB7DDA" w:rsidP="00CB7DDA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CB1760">
        <w:rPr>
          <w:rFonts w:ascii="Times New Roman" w:hAnsi="Times New Roman" w:cs="Times New Roman"/>
          <w:b/>
          <w:sz w:val="32"/>
          <w:szCs w:val="32"/>
        </w:rPr>
        <w:lastRenderedPageBreak/>
        <w:t xml:space="preserve">Официальный вестник муниципального образования </w:t>
      </w:r>
    </w:p>
    <w:p w:rsidR="00CB7DDA" w:rsidRDefault="00CB7DDA" w:rsidP="00CB7DDA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CB1760">
        <w:rPr>
          <w:rFonts w:ascii="Times New Roman" w:hAnsi="Times New Roman" w:cs="Times New Roman"/>
          <w:b/>
          <w:sz w:val="32"/>
          <w:szCs w:val="32"/>
        </w:rPr>
        <w:t>городского поселения «Путеец»</w:t>
      </w:r>
    </w:p>
    <w:p w:rsidR="00CB7DDA" w:rsidRDefault="00CB7DDA" w:rsidP="00CB7DD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B7DDA" w:rsidRDefault="00CB7DDA" w:rsidP="00CB7DD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D260BC">
        <w:rPr>
          <w:rFonts w:ascii="Times New Roman" w:hAnsi="Times New Roman" w:cs="Times New Roman"/>
          <w:sz w:val="28"/>
          <w:szCs w:val="28"/>
        </w:rPr>
        <w:t>Редколлегия:</w:t>
      </w:r>
    </w:p>
    <w:p w:rsidR="00830E65" w:rsidRPr="00D260BC" w:rsidRDefault="00830E65" w:rsidP="00CB7DDA">
      <w:pPr>
        <w:spacing w:after="0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 xml:space="preserve">Юдина Т.В. - </w:t>
      </w:r>
      <w:r w:rsidRPr="00830E65">
        <w:rPr>
          <w:rFonts w:ascii="Times New Roman" w:hAnsi="Times New Roman" w:cs="Times New Roman"/>
          <w:sz w:val="28"/>
          <w:szCs w:val="28"/>
        </w:rPr>
        <w:t>ответственный секретарь редколлегии;</w:t>
      </w:r>
    </w:p>
    <w:p w:rsidR="00CB7DDA" w:rsidRPr="00D260BC" w:rsidRDefault="00CB7DDA" w:rsidP="00CB7DD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1FCB">
        <w:rPr>
          <w:rFonts w:ascii="Times New Roman" w:hAnsi="Times New Roman" w:cs="Times New Roman"/>
          <w:sz w:val="28"/>
          <w:szCs w:val="28"/>
        </w:rPr>
        <w:t>Горбачева Т.В.</w:t>
      </w:r>
      <w:r w:rsidR="00B2298D">
        <w:rPr>
          <w:rFonts w:ascii="Times New Roman" w:hAnsi="Times New Roman" w:cs="Times New Roman"/>
          <w:sz w:val="28"/>
          <w:szCs w:val="28"/>
        </w:rPr>
        <w:t xml:space="preserve">, Козлова К.Ю., </w:t>
      </w:r>
      <w:proofErr w:type="spellStart"/>
      <w:r w:rsidR="00B2298D">
        <w:rPr>
          <w:rFonts w:ascii="Times New Roman" w:hAnsi="Times New Roman" w:cs="Times New Roman"/>
          <w:sz w:val="28"/>
          <w:szCs w:val="28"/>
        </w:rPr>
        <w:t>Оверина</w:t>
      </w:r>
      <w:proofErr w:type="spellEnd"/>
      <w:r w:rsidR="00B2298D">
        <w:rPr>
          <w:rFonts w:ascii="Times New Roman" w:hAnsi="Times New Roman" w:cs="Times New Roman"/>
          <w:sz w:val="28"/>
          <w:szCs w:val="28"/>
        </w:rPr>
        <w:t xml:space="preserve"> О.М.</w:t>
      </w:r>
      <w:r w:rsidR="001A6068">
        <w:rPr>
          <w:rFonts w:ascii="Times New Roman" w:hAnsi="Times New Roman" w:cs="Times New Roman"/>
          <w:sz w:val="28"/>
          <w:szCs w:val="28"/>
        </w:rPr>
        <w:t xml:space="preserve"> </w:t>
      </w:r>
      <w:r w:rsidRPr="00061FCB">
        <w:rPr>
          <w:rFonts w:ascii="Times New Roman" w:hAnsi="Times New Roman" w:cs="Times New Roman"/>
          <w:sz w:val="28"/>
          <w:szCs w:val="28"/>
        </w:rPr>
        <w:t>– члены редколлегии.</w:t>
      </w:r>
    </w:p>
    <w:p w:rsidR="00CB7DDA" w:rsidRDefault="00CB7DDA" w:rsidP="00CB7DD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B7DDA" w:rsidRPr="00D260BC" w:rsidRDefault="00CB7DDA" w:rsidP="00CB7DD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D260BC">
        <w:rPr>
          <w:rFonts w:ascii="Times New Roman" w:hAnsi="Times New Roman" w:cs="Times New Roman"/>
          <w:sz w:val="28"/>
          <w:szCs w:val="28"/>
        </w:rPr>
        <w:t>Адрес редакции: 1696</w:t>
      </w:r>
      <w:r>
        <w:rPr>
          <w:rFonts w:ascii="Times New Roman" w:hAnsi="Times New Roman" w:cs="Times New Roman"/>
          <w:sz w:val="28"/>
          <w:szCs w:val="28"/>
        </w:rPr>
        <w:t>35,</w:t>
      </w:r>
      <w:r w:rsidRPr="00D260BC">
        <w:rPr>
          <w:rFonts w:ascii="Times New Roman" w:hAnsi="Times New Roman" w:cs="Times New Roman"/>
          <w:sz w:val="28"/>
          <w:szCs w:val="28"/>
        </w:rPr>
        <w:t xml:space="preserve"> Республика Коми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D260BC">
        <w:rPr>
          <w:rFonts w:ascii="Times New Roman" w:hAnsi="Times New Roman" w:cs="Times New Roman"/>
          <w:sz w:val="28"/>
          <w:szCs w:val="28"/>
        </w:rPr>
        <w:t>г.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260BC">
        <w:rPr>
          <w:rFonts w:ascii="Times New Roman" w:hAnsi="Times New Roman" w:cs="Times New Roman"/>
          <w:sz w:val="28"/>
          <w:szCs w:val="28"/>
        </w:rPr>
        <w:t>Печора,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пгт</w:t>
      </w:r>
      <w:proofErr w:type="spellEnd"/>
      <w:r>
        <w:rPr>
          <w:rFonts w:ascii="Times New Roman" w:hAnsi="Times New Roman" w:cs="Times New Roman"/>
          <w:sz w:val="28"/>
          <w:szCs w:val="28"/>
        </w:rPr>
        <w:t>. Путеец, ул. Парковая, д.9А</w:t>
      </w:r>
    </w:p>
    <w:p w:rsidR="00CB7DDA" w:rsidRPr="00D260BC" w:rsidRDefault="000E4DBF" w:rsidP="00CB7DD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D260BC">
        <w:rPr>
          <w:rFonts w:ascii="Times New Roman" w:hAnsi="Times New Roman" w:cs="Times New Roman"/>
          <w:sz w:val="28"/>
          <w:szCs w:val="28"/>
        </w:rPr>
        <w:t>Т</w:t>
      </w:r>
      <w:r w:rsidR="00CB7DDA" w:rsidRPr="00D260BC">
        <w:rPr>
          <w:rFonts w:ascii="Times New Roman" w:hAnsi="Times New Roman" w:cs="Times New Roman"/>
          <w:sz w:val="28"/>
          <w:szCs w:val="28"/>
        </w:rPr>
        <w:t>елефон</w:t>
      </w:r>
      <w:r>
        <w:rPr>
          <w:rFonts w:ascii="Times New Roman" w:hAnsi="Times New Roman" w:cs="Times New Roman"/>
          <w:sz w:val="28"/>
          <w:szCs w:val="28"/>
        </w:rPr>
        <w:t>:</w:t>
      </w:r>
      <w:r w:rsidR="00CB7DDA" w:rsidRPr="00D260BC">
        <w:rPr>
          <w:rFonts w:ascii="Times New Roman" w:hAnsi="Times New Roman" w:cs="Times New Roman"/>
          <w:sz w:val="28"/>
          <w:szCs w:val="28"/>
        </w:rPr>
        <w:t xml:space="preserve"> 8 (82142) </w:t>
      </w:r>
      <w:r w:rsidR="00CB7DDA">
        <w:rPr>
          <w:rFonts w:ascii="Times New Roman" w:hAnsi="Times New Roman" w:cs="Times New Roman"/>
          <w:sz w:val="28"/>
          <w:szCs w:val="28"/>
        </w:rPr>
        <w:t>93260</w:t>
      </w:r>
    </w:p>
    <w:p w:rsidR="00CB7DDA" w:rsidRPr="00D260BC" w:rsidRDefault="00CB7DDA" w:rsidP="00CB7DDA">
      <w:pPr>
        <w:spacing w:after="0"/>
        <w:rPr>
          <w:rFonts w:ascii="Times New Roman" w:hAnsi="Times New Roman" w:cs="Times New Roman"/>
          <w:sz w:val="28"/>
          <w:szCs w:val="28"/>
        </w:rPr>
      </w:pPr>
      <w:proofErr w:type="gramStart"/>
      <w:r w:rsidRPr="00D260BC">
        <w:rPr>
          <w:rFonts w:ascii="Times New Roman" w:hAnsi="Times New Roman" w:cs="Times New Roman"/>
          <w:sz w:val="28"/>
          <w:szCs w:val="28"/>
          <w:lang w:val="en-US"/>
        </w:rPr>
        <w:t>e</w:t>
      </w:r>
      <w:r w:rsidRPr="00D260BC">
        <w:rPr>
          <w:rFonts w:ascii="Times New Roman" w:hAnsi="Times New Roman" w:cs="Times New Roman"/>
          <w:sz w:val="28"/>
          <w:szCs w:val="28"/>
        </w:rPr>
        <w:t>-</w:t>
      </w:r>
      <w:r w:rsidRPr="00D260BC">
        <w:rPr>
          <w:rFonts w:ascii="Times New Roman" w:hAnsi="Times New Roman" w:cs="Times New Roman"/>
          <w:sz w:val="28"/>
          <w:szCs w:val="28"/>
          <w:lang w:val="en-US"/>
        </w:rPr>
        <w:t>mail</w:t>
      </w:r>
      <w:proofErr w:type="gramEnd"/>
      <w:r w:rsidRPr="00D260BC">
        <w:rPr>
          <w:rFonts w:ascii="Times New Roman" w:hAnsi="Times New Roman" w:cs="Times New Roman"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  <w:lang w:val="en-US"/>
        </w:rPr>
        <w:t>gpputeets</w:t>
      </w:r>
      <w:r w:rsidRPr="00D260BC">
        <w:rPr>
          <w:rFonts w:ascii="Times New Roman" w:hAnsi="Times New Roman" w:cs="Times New Roman"/>
          <w:sz w:val="28"/>
          <w:szCs w:val="28"/>
        </w:rPr>
        <w:t>@</w:t>
      </w:r>
      <w:r>
        <w:rPr>
          <w:rFonts w:ascii="Times New Roman" w:hAnsi="Times New Roman" w:cs="Times New Roman"/>
          <w:sz w:val="28"/>
          <w:szCs w:val="28"/>
          <w:lang w:val="en-US"/>
        </w:rPr>
        <w:t>yandex</w:t>
      </w:r>
      <w:r w:rsidRPr="00D260BC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  <w:lang w:val="en-US"/>
        </w:rPr>
        <w:t>ru</w:t>
      </w:r>
    </w:p>
    <w:p w:rsidR="00CB7DDA" w:rsidRDefault="00CB7DDA" w:rsidP="00CB7DD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B7DDA" w:rsidRPr="00D260BC" w:rsidRDefault="00CB7DDA" w:rsidP="00CB7DD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D260BC">
        <w:rPr>
          <w:rFonts w:ascii="Times New Roman" w:hAnsi="Times New Roman" w:cs="Times New Roman"/>
          <w:sz w:val="28"/>
          <w:szCs w:val="28"/>
        </w:rPr>
        <w:t xml:space="preserve">официальный сайт администрации </w:t>
      </w:r>
      <w:r>
        <w:rPr>
          <w:rFonts w:ascii="Times New Roman" w:hAnsi="Times New Roman" w:cs="Times New Roman"/>
          <w:sz w:val="28"/>
          <w:szCs w:val="28"/>
        </w:rPr>
        <w:t>МО ГП</w:t>
      </w:r>
      <w:r w:rsidRPr="00D260BC">
        <w:rPr>
          <w:rFonts w:ascii="Times New Roman" w:hAnsi="Times New Roman" w:cs="Times New Roman"/>
          <w:sz w:val="28"/>
          <w:szCs w:val="28"/>
        </w:rPr>
        <w:t xml:space="preserve"> «П</w:t>
      </w:r>
      <w:r>
        <w:rPr>
          <w:rFonts w:ascii="Times New Roman" w:hAnsi="Times New Roman" w:cs="Times New Roman"/>
          <w:sz w:val="28"/>
          <w:szCs w:val="28"/>
        </w:rPr>
        <w:t>утеец</w:t>
      </w:r>
      <w:r w:rsidRPr="00D260BC">
        <w:rPr>
          <w:rFonts w:ascii="Times New Roman" w:hAnsi="Times New Roman" w:cs="Times New Roman"/>
          <w:sz w:val="28"/>
          <w:szCs w:val="28"/>
        </w:rPr>
        <w:t>»</w:t>
      </w:r>
    </w:p>
    <w:p w:rsidR="00CB7DDA" w:rsidRDefault="000E4294" w:rsidP="00CB7DDA">
      <w:pPr>
        <w:spacing w:after="0"/>
        <w:rPr>
          <w:rFonts w:ascii="Times New Roman" w:hAnsi="Times New Roman" w:cs="Times New Roman"/>
          <w:sz w:val="28"/>
          <w:szCs w:val="28"/>
        </w:rPr>
      </w:pPr>
      <w:hyperlink r:id="rId25" w:history="1">
        <w:r w:rsidR="00CB7DDA" w:rsidRPr="00D260BC">
          <w:rPr>
            <w:rStyle w:val="af7"/>
            <w:rFonts w:ascii="Times New Roman" w:hAnsi="Times New Roman" w:cs="Times New Roman"/>
            <w:sz w:val="28"/>
          </w:rPr>
          <w:t>https://puteec-r11.gosweb.gosuslugi.ru</w:t>
        </w:r>
      </w:hyperlink>
    </w:p>
    <w:p w:rsidR="00CB7DDA" w:rsidRDefault="00CB7DDA" w:rsidP="00CB7DD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B7DDA" w:rsidRPr="00D260BC" w:rsidRDefault="00CB7DDA" w:rsidP="00CB7DD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D260BC">
        <w:rPr>
          <w:rFonts w:ascii="Times New Roman" w:hAnsi="Times New Roman" w:cs="Times New Roman"/>
          <w:sz w:val="28"/>
          <w:szCs w:val="28"/>
        </w:rPr>
        <w:t xml:space="preserve">Подписано в </w:t>
      </w:r>
      <w:r w:rsidR="00B76816">
        <w:rPr>
          <w:rFonts w:ascii="Times New Roman" w:hAnsi="Times New Roman" w:cs="Times New Roman"/>
          <w:sz w:val="28"/>
          <w:szCs w:val="28"/>
        </w:rPr>
        <w:t xml:space="preserve">печать </w:t>
      </w:r>
      <w:r w:rsidR="003068CA">
        <w:rPr>
          <w:rFonts w:ascii="Times New Roman" w:hAnsi="Times New Roman" w:cs="Times New Roman"/>
          <w:sz w:val="28"/>
          <w:szCs w:val="28"/>
        </w:rPr>
        <w:t>18</w:t>
      </w:r>
      <w:r w:rsidRPr="006E49F4">
        <w:rPr>
          <w:rFonts w:ascii="Times New Roman" w:hAnsi="Times New Roman" w:cs="Times New Roman"/>
          <w:sz w:val="28"/>
          <w:szCs w:val="28"/>
        </w:rPr>
        <w:t xml:space="preserve"> </w:t>
      </w:r>
      <w:r w:rsidR="00A475E1">
        <w:rPr>
          <w:rFonts w:ascii="Times New Roman" w:hAnsi="Times New Roman" w:cs="Times New Roman"/>
          <w:sz w:val="28"/>
          <w:szCs w:val="28"/>
        </w:rPr>
        <w:t>июня</w:t>
      </w:r>
      <w:r w:rsidRPr="006E49F4">
        <w:rPr>
          <w:rFonts w:ascii="Times New Roman" w:hAnsi="Times New Roman" w:cs="Times New Roman"/>
          <w:sz w:val="28"/>
          <w:szCs w:val="28"/>
        </w:rPr>
        <w:t xml:space="preserve"> 202</w:t>
      </w:r>
      <w:r w:rsidR="003D5AA8">
        <w:rPr>
          <w:rFonts w:ascii="Times New Roman" w:hAnsi="Times New Roman" w:cs="Times New Roman"/>
          <w:sz w:val="28"/>
          <w:szCs w:val="28"/>
        </w:rPr>
        <w:t>6</w:t>
      </w:r>
      <w:r w:rsidRPr="006E49F4">
        <w:rPr>
          <w:rFonts w:ascii="Times New Roman" w:hAnsi="Times New Roman" w:cs="Times New Roman"/>
          <w:sz w:val="28"/>
          <w:szCs w:val="28"/>
        </w:rPr>
        <w:t xml:space="preserve"> г. Тираж 10 экз.</w:t>
      </w:r>
      <w:r w:rsidRPr="00D260BC">
        <w:rPr>
          <w:rFonts w:ascii="Times New Roman" w:hAnsi="Times New Roman" w:cs="Times New Roman"/>
          <w:sz w:val="28"/>
          <w:szCs w:val="28"/>
        </w:rPr>
        <w:t xml:space="preserve"> Формат А4.</w:t>
      </w:r>
    </w:p>
    <w:p w:rsidR="00CB7DDA" w:rsidRPr="00D260BC" w:rsidRDefault="00CB7DDA" w:rsidP="00CB7DD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D260BC">
        <w:rPr>
          <w:rFonts w:ascii="Times New Roman" w:hAnsi="Times New Roman" w:cs="Times New Roman"/>
          <w:sz w:val="28"/>
          <w:szCs w:val="28"/>
        </w:rPr>
        <w:t>Распространяется бесплатно</w:t>
      </w:r>
    </w:p>
    <w:p w:rsidR="00CB7DDA" w:rsidRDefault="00CB7DDA" w:rsidP="00CB7DD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B7DDA" w:rsidRPr="00D260BC" w:rsidRDefault="00CB7DDA" w:rsidP="00CB7DD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D260BC">
        <w:rPr>
          <w:rFonts w:ascii="Times New Roman" w:hAnsi="Times New Roman" w:cs="Times New Roman"/>
          <w:sz w:val="28"/>
          <w:szCs w:val="28"/>
        </w:rPr>
        <w:t xml:space="preserve">Отпечатано в </w:t>
      </w:r>
      <w:r>
        <w:rPr>
          <w:rFonts w:ascii="Times New Roman" w:hAnsi="Times New Roman" w:cs="Times New Roman"/>
          <w:sz w:val="28"/>
          <w:szCs w:val="28"/>
        </w:rPr>
        <w:t>администрации городского поселения «Путеец»</w:t>
      </w:r>
      <w:r w:rsidRPr="00D260BC">
        <w:rPr>
          <w:rFonts w:ascii="Times New Roman" w:hAnsi="Times New Roman" w:cs="Times New Roman"/>
          <w:sz w:val="28"/>
          <w:szCs w:val="28"/>
        </w:rPr>
        <w:t>.</w:t>
      </w:r>
    </w:p>
    <w:p w:rsidR="00CB7DDA" w:rsidRDefault="00CB7DDA" w:rsidP="00CB7DD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D260BC">
        <w:rPr>
          <w:rFonts w:ascii="Times New Roman" w:hAnsi="Times New Roman" w:cs="Times New Roman"/>
          <w:sz w:val="28"/>
          <w:szCs w:val="28"/>
        </w:rPr>
        <w:t xml:space="preserve">169635, Республика Коми, г. Печора, </w:t>
      </w:r>
      <w:proofErr w:type="spellStart"/>
      <w:r w:rsidRPr="00D260BC">
        <w:rPr>
          <w:rFonts w:ascii="Times New Roman" w:hAnsi="Times New Roman" w:cs="Times New Roman"/>
          <w:sz w:val="28"/>
          <w:szCs w:val="28"/>
        </w:rPr>
        <w:t>пгт</w:t>
      </w:r>
      <w:proofErr w:type="spellEnd"/>
      <w:r w:rsidRPr="00D260BC">
        <w:rPr>
          <w:rFonts w:ascii="Times New Roman" w:hAnsi="Times New Roman" w:cs="Times New Roman"/>
          <w:sz w:val="28"/>
          <w:szCs w:val="28"/>
        </w:rPr>
        <w:t>. Путеец, ул. Парковая, д.9А.</w:t>
      </w:r>
    </w:p>
    <w:p w:rsidR="00CB7DDA" w:rsidRPr="00D260BC" w:rsidRDefault="00CB7DDA" w:rsidP="00CB7DD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64A48" w:rsidRDefault="00064A48">
      <w:pPr>
        <w:spacing w:after="200" w:line="276" w:lineRule="auto"/>
        <w:rPr>
          <w:rFonts w:ascii="Times New Roman" w:hAnsi="Times New Roman" w:cs="Times New Roman"/>
          <w:b/>
          <w:sz w:val="32"/>
          <w:szCs w:val="32"/>
        </w:rPr>
      </w:pPr>
    </w:p>
    <w:p w:rsidR="00064A48" w:rsidRPr="00064A48" w:rsidRDefault="00064A48" w:rsidP="00064A48">
      <w:pPr>
        <w:rPr>
          <w:rFonts w:ascii="Times New Roman" w:hAnsi="Times New Roman" w:cs="Times New Roman"/>
          <w:sz w:val="32"/>
          <w:szCs w:val="32"/>
        </w:rPr>
      </w:pPr>
    </w:p>
    <w:p w:rsidR="00064A48" w:rsidRDefault="00064A48" w:rsidP="00064A48">
      <w:pPr>
        <w:rPr>
          <w:rFonts w:ascii="Times New Roman" w:hAnsi="Times New Roman" w:cs="Times New Roman"/>
          <w:sz w:val="32"/>
          <w:szCs w:val="32"/>
        </w:rPr>
      </w:pPr>
    </w:p>
    <w:p w:rsidR="00064A48" w:rsidRDefault="00064A48" w:rsidP="00064A48">
      <w:pPr>
        <w:rPr>
          <w:rFonts w:ascii="Times New Roman" w:hAnsi="Times New Roman" w:cs="Times New Roman"/>
          <w:sz w:val="32"/>
          <w:szCs w:val="32"/>
        </w:rPr>
      </w:pPr>
    </w:p>
    <w:p w:rsidR="00F476C5" w:rsidRPr="00064A48" w:rsidRDefault="00064A48" w:rsidP="00064A48">
      <w:pPr>
        <w:tabs>
          <w:tab w:val="left" w:pos="4057"/>
        </w:tabs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ab/>
      </w:r>
    </w:p>
    <w:sectPr w:rsidR="00F476C5" w:rsidRPr="00064A48" w:rsidSect="00CB7DDA">
      <w:pgSz w:w="11906" w:h="16838"/>
      <w:pgMar w:top="1134" w:right="1134" w:bottom="1134" w:left="1134" w:header="709" w:footer="709" w:gutter="0"/>
      <w:pgNumType w:start="62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E4294" w:rsidRDefault="000E4294" w:rsidP="008C40E5">
      <w:pPr>
        <w:spacing w:after="0" w:line="240" w:lineRule="auto"/>
      </w:pPr>
      <w:r>
        <w:separator/>
      </w:r>
    </w:p>
  </w:endnote>
  <w:endnote w:type="continuationSeparator" w:id="0">
    <w:p w:rsidR="000E4294" w:rsidRDefault="000E4294" w:rsidP="008C40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35764798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:rsidR="00765D62" w:rsidRPr="003F215F" w:rsidRDefault="00765D62" w:rsidP="003F215F">
        <w:pPr>
          <w:pStyle w:val="afc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3F215F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3F215F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3F215F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2E28AC">
          <w:rPr>
            <w:rFonts w:ascii="Times New Roman" w:hAnsi="Times New Roman" w:cs="Times New Roman"/>
            <w:noProof/>
            <w:sz w:val="24"/>
            <w:szCs w:val="24"/>
          </w:rPr>
          <w:t>17</w:t>
        </w:r>
        <w:r w:rsidRPr="003F215F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E4294" w:rsidRDefault="000E4294" w:rsidP="008C40E5">
      <w:pPr>
        <w:spacing w:after="0" w:line="240" w:lineRule="auto"/>
      </w:pPr>
      <w:r>
        <w:separator/>
      </w:r>
    </w:p>
  </w:footnote>
  <w:footnote w:type="continuationSeparator" w:id="0">
    <w:p w:rsidR="000E4294" w:rsidRDefault="000E4294" w:rsidP="008C40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65D62" w:rsidRPr="0031725F" w:rsidRDefault="00765D62" w:rsidP="00404458">
    <w:pPr>
      <w:pStyle w:val="afa"/>
      <w:jc w:val="center"/>
      <w:rPr>
        <w:rFonts w:ascii="Times New Roman" w:hAnsi="Times New Roman" w:cs="Times New Roman"/>
        <w:color w:val="808080" w:themeColor="background1" w:themeShade="80"/>
        <w:sz w:val="24"/>
        <w:szCs w:val="24"/>
      </w:rPr>
    </w:pPr>
    <w:r w:rsidRPr="0031725F">
      <w:rPr>
        <w:rFonts w:ascii="Times New Roman" w:hAnsi="Times New Roman" w:cs="Times New Roman"/>
        <w:color w:val="808080" w:themeColor="background1" w:themeShade="80"/>
        <w:sz w:val="24"/>
        <w:szCs w:val="24"/>
      </w:rPr>
      <w:t>Официал</w:t>
    </w:r>
    <w:r w:rsidR="00A54E61">
      <w:rPr>
        <w:rFonts w:ascii="Times New Roman" w:hAnsi="Times New Roman" w:cs="Times New Roman"/>
        <w:color w:val="808080" w:themeColor="background1" w:themeShade="80"/>
        <w:sz w:val="24"/>
        <w:szCs w:val="24"/>
      </w:rPr>
      <w:t>ьный вестник МО ГП «Путеец» от 18</w:t>
    </w:r>
    <w:r w:rsidRPr="0031725F">
      <w:rPr>
        <w:rFonts w:ascii="Times New Roman" w:hAnsi="Times New Roman" w:cs="Times New Roman"/>
        <w:color w:val="808080" w:themeColor="background1" w:themeShade="80"/>
        <w:sz w:val="24"/>
        <w:szCs w:val="24"/>
      </w:rPr>
      <w:t xml:space="preserve">.06.2026 № </w:t>
    </w:r>
    <w:r w:rsidR="00A54E61">
      <w:rPr>
        <w:rFonts w:ascii="Times New Roman" w:hAnsi="Times New Roman" w:cs="Times New Roman"/>
        <w:color w:val="808080" w:themeColor="background1" w:themeShade="80"/>
        <w:sz w:val="24"/>
        <w:szCs w:val="24"/>
      </w:rPr>
      <w:t>7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65D62" w:rsidRDefault="00765D62" w:rsidP="006742DE">
    <w:pPr>
      <w:pStyle w:val="afa"/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1E95BC9"/>
    <w:multiLevelType w:val="multilevel"/>
    <w:tmpl w:val="BC9E91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45F2ED5"/>
    <w:multiLevelType w:val="multilevel"/>
    <w:tmpl w:val="FDE4BEBA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abstractNum w:abstractNumId="2" w15:restartNumberingAfterBreak="0">
    <w:nsid w:val="1A4C7FD6"/>
    <w:multiLevelType w:val="hybridMultilevel"/>
    <w:tmpl w:val="DA3A8736"/>
    <w:lvl w:ilvl="0" w:tplc="52DC1E4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26F83362"/>
    <w:multiLevelType w:val="hybridMultilevel"/>
    <w:tmpl w:val="0CE65600"/>
    <w:lvl w:ilvl="0" w:tplc="BB204DD8">
      <w:start w:val="1"/>
      <w:numFmt w:val="decimal"/>
      <w:lvlText w:val="%1."/>
      <w:lvlJc w:val="left"/>
      <w:pPr>
        <w:ind w:left="1068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350A7C8B"/>
    <w:multiLevelType w:val="hybridMultilevel"/>
    <w:tmpl w:val="E68E8C2A"/>
    <w:lvl w:ilvl="0" w:tplc="BAB66A70">
      <w:start w:val="1"/>
      <w:numFmt w:val="decimal"/>
      <w:lvlText w:val="%1."/>
      <w:lvlJc w:val="left"/>
      <w:pPr>
        <w:ind w:left="1692" w:hanging="112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 w15:restartNumberingAfterBreak="0">
    <w:nsid w:val="393723A9"/>
    <w:multiLevelType w:val="hybridMultilevel"/>
    <w:tmpl w:val="9FA61C2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3F7D5C49"/>
    <w:multiLevelType w:val="hybridMultilevel"/>
    <w:tmpl w:val="14EC13DC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11B6B56"/>
    <w:multiLevelType w:val="multilevel"/>
    <w:tmpl w:val="FDE4BEBA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abstractNum w:abstractNumId="8" w15:restartNumberingAfterBreak="0">
    <w:nsid w:val="4D32341D"/>
    <w:multiLevelType w:val="hybridMultilevel"/>
    <w:tmpl w:val="C9D8E2C2"/>
    <w:lvl w:ilvl="0" w:tplc="5F0250A8">
      <w:start w:val="2"/>
      <w:numFmt w:val="decimal"/>
      <w:lvlText w:val="%1."/>
      <w:lvlJc w:val="left"/>
      <w:pPr>
        <w:ind w:left="18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75" w:hanging="360"/>
      </w:pPr>
    </w:lvl>
    <w:lvl w:ilvl="2" w:tplc="0419001B" w:tentative="1">
      <w:start w:val="1"/>
      <w:numFmt w:val="lowerRoman"/>
      <w:lvlText w:val="%3."/>
      <w:lvlJc w:val="right"/>
      <w:pPr>
        <w:ind w:left="3295" w:hanging="180"/>
      </w:pPr>
    </w:lvl>
    <w:lvl w:ilvl="3" w:tplc="0419000F" w:tentative="1">
      <w:start w:val="1"/>
      <w:numFmt w:val="decimal"/>
      <w:lvlText w:val="%4."/>
      <w:lvlJc w:val="left"/>
      <w:pPr>
        <w:ind w:left="4015" w:hanging="360"/>
      </w:pPr>
    </w:lvl>
    <w:lvl w:ilvl="4" w:tplc="04190019" w:tentative="1">
      <w:start w:val="1"/>
      <w:numFmt w:val="lowerLetter"/>
      <w:lvlText w:val="%5."/>
      <w:lvlJc w:val="left"/>
      <w:pPr>
        <w:ind w:left="4735" w:hanging="360"/>
      </w:pPr>
    </w:lvl>
    <w:lvl w:ilvl="5" w:tplc="0419001B" w:tentative="1">
      <w:start w:val="1"/>
      <w:numFmt w:val="lowerRoman"/>
      <w:lvlText w:val="%6."/>
      <w:lvlJc w:val="right"/>
      <w:pPr>
        <w:ind w:left="5455" w:hanging="180"/>
      </w:pPr>
    </w:lvl>
    <w:lvl w:ilvl="6" w:tplc="0419000F" w:tentative="1">
      <w:start w:val="1"/>
      <w:numFmt w:val="decimal"/>
      <w:lvlText w:val="%7."/>
      <w:lvlJc w:val="left"/>
      <w:pPr>
        <w:ind w:left="6175" w:hanging="360"/>
      </w:pPr>
    </w:lvl>
    <w:lvl w:ilvl="7" w:tplc="04190019" w:tentative="1">
      <w:start w:val="1"/>
      <w:numFmt w:val="lowerLetter"/>
      <w:lvlText w:val="%8."/>
      <w:lvlJc w:val="left"/>
      <w:pPr>
        <w:ind w:left="6895" w:hanging="360"/>
      </w:pPr>
    </w:lvl>
    <w:lvl w:ilvl="8" w:tplc="0419001B" w:tentative="1">
      <w:start w:val="1"/>
      <w:numFmt w:val="lowerRoman"/>
      <w:lvlText w:val="%9."/>
      <w:lvlJc w:val="right"/>
      <w:pPr>
        <w:ind w:left="7615" w:hanging="180"/>
      </w:pPr>
    </w:lvl>
  </w:abstractNum>
  <w:num w:numId="1">
    <w:abstractNumId w:val="2"/>
  </w:num>
  <w:num w:numId="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8"/>
  </w:num>
  <w:num w:numId="4">
    <w:abstractNumId w:val="6"/>
  </w:num>
  <w:num w:numId="5">
    <w:abstractNumId w:val="4"/>
  </w:num>
  <w:num w:numId="6">
    <w:abstractNumId w:val="5"/>
  </w:num>
  <w:num w:numId="7">
    <w:abstractNumId w:val="1"/>
  </w:num>
  <w:num w:numId="8">
    <w:abstractNumId w:val="7"/>
  </w:num>
  <w:num w:numId="9">
    <w:abstractNumId w:val="0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mirrorMargins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B54F3"/>
    <w:rsid w:val="00001524"/>
    <w:rsid w:val="00001A17"/>
    <w:rsid w:val="00004717"/>
    <w:rsid w:val="000056C9"/>
    <w:rsid w:val="000105E4"/>
    <w:rsid w:val="00010DB9"/>
    <w:rsid w:val="000128A7"/>
    <w:rsid w:val="00012928"/>
    <w:rsid w:val="000155C5"/>
    <w:rsid w:val="000175B5"/>
    <w:rsid w:val="00017B34"/>
    <w:rsid w:val="00017FD7"/>
    <w:rsid w:val="000205AF"/>
    <w:rsid w:val="000207E8"/>
    <w:rsid w:val="00020A31"/>
    <w:rsid w:val="00023B38"/>
    <w:rsid w:val="00024240"/>
    <w:rsid w:val="00025EA5"/>
    <w:rsid w:val="00027101"/>
    <w:rsid w:val="000311A5"/>
    <w:rsid w:val="0003462B"/>
    <w:rsid w:val="0003472E"/>
    <w:rsid w:val="00036AD8"/>
    <w:rsid w:val="000373ED"/>
    <w:rsid w:val="00037658"/>
    <w:rsid w:val="00040224"/>
    <w:rsid w:val="00041F2B"/>
    <w:rsid w:val="00043707"/>
    <w:rsid w:val="00045725"/>
    <w:rsid w:val="00046366"/>
    <w:rsid w:val="000512DF"/>
    <w:rsid w:val="000543BF"/>
    <w:rsid w:val="000606C7"/>
    <w:rsid w:val="00061017"/>
    <w:rsid w:val="00061FCB"/>
    <w:rsid w:val="00064A48"/>
    <w:rsid w:val="00065EE6"/>
    <w:rsid w:val="0007082D"/>
    <w:rsid w:val="00070B90"/>
    <w:rsid w:val="0007159A"/>
    <w:rsid w:val="00071E1E"/>
    <w:rsid w:val="00072FD4"/>
    <w:rsid w:val="0007353E"/>
    <w:rsid w:val="0007452C"/>
    <w:rsid w:val="00074836"/>
    <w:rsid w:val="00075A74"/>
    <w:rsid w:val="00075B23"/>
    <w:rsid w:val="0007733C"/>
    <w:rsid w:val="00080014"/>
    <w:rsid w:val="00081B9C"/>
    <w:rsid w:val="00082C3A"/>
    <w:rsid w:val="000834FC"/>
    <w:rsid w:val="000859D0"/>
    <w:rsid w:val="000913C7"/>
    <w:rsid w:val="00091900"/>
    <w:rsid w:val="00095841"/>
    <w:rsid w:val="000A066C"/>
    <w:rsid w:val="000A63C2"/>
    <w:rsid w:val="000B2286"/>
    <w:rsid w:val="000B2800"/>
    <w:rsid w:val="000B3130"/>
    <w:rsid w:val="000B34B9"/>
    <w:rsid w:val="000B53A9"/>
    <w:rsid w:val="000B6A52"/>
    <w:rsid w:val="000B703A"/>
    <w:rsid w:val="000B7078"/>
    <w:rsid w:val="000B7AB1"/>
    <w:rsid w:val="000C0E66"/>
    <w:rsid w:val="000C3506"/>
    <w:rsid w:val="000D07A4"/>
    <w:rsid w:val="000D1ABE"/>
    <w:rsid w:val="000D36A7"/>
    <w:rsid w:val="000D6B80"/>
    <w:rsid w:val="000D7618"/>
    <w:rsid w:val="000E071E"/>
    <w:rsid w:val="000E1C44"/>
    <w:rsid w:val="000E359F"/>
    <w:rsid w:val="000E4294"/>
    <w:rsid w:val="000E4DBF"/>
    <w:rsid w:val="000E6762"/>
    <w:rsid w:val="000E6EE4"/>
    <w:rsid w:val="000F072E"/>
    <w:rsid w:val="000F0DCB"/>
    <w:rsid w:val="000F227C"/>
    <w:rsid w:val="000F4466"/>
    <w:rsid w:val="000F7001"/>
    <w:rsid w:val="001003CF"/>
    <w:rsid w:val="00101E6E"/>
    <w:rsid w:val="00102A98"/>
    <w:rsid w:val="00103A59"/>
    <w:rsid w:val="00110E70"/>
    <w:rsid w:val="00111DE0"/>
    <w:rsid w:val="00113105"/>
    <w:rsid w:val="00113704"/>
    <w:rsid w:val="0011473A"/>
    <w:rsid w:val="00117753"/>
    <w:rsid w:val="00117C48"/>
    <w:rsid w:val="00117F26"/>
    <w:rsid w:val="001211D7"/>
    <w:rsid w:val="00122916"/>
    <w:rsid w:val="00124757"/>
    <w:rsid w:val="00126467"/>
    <w:rsid w:val="00126B60"/>
    <w:rsid w:val="00127FA3"/>
    <w:rsid w:val="00130C83"/>
    <w:rsid w:val="00131342"/>
    <w:rsid w:val="0013261E"/>
    <w:rsid w:val="0013375F"/>
    <w:rsid w:val="00134406"/>
    <w:rsid w:val="00136506"/>
    <w:rsid w:val="00141262"/>
    <w:rsid w:val="00141326"/>
    <w:rsid w:val="0015185B"/>
    <w:rsid w:val="001530C2"/>
    <w:rsid w:val="0016119D"/>
    <w:rsid w:val="00161275"/>
    <w:rsid w:val="00163364"/>
    <w:rsid w:val="00166B18"/>
    <w:rsid w:val="00170B5E"/>
    <w:rsid w:val="00171783"/>
    <w:rsid w:val="00171955"/>
    <w:rsid w:val="00172462"/>
    <w:rsid w:val="00172888"/>
    <w:rsid w:val="001734D8"/>
    <w:rsid w:val="00173A0B"/>
    <w:rsid w:val="001758F2"/>
    <w:rsid w:val="001761D1"/>
    <w:rsid w:val="0017793B"/>
    <w:rsid w:val="00180245"/>
    <w:rsid w:val="00182634"/>
    <w:rsid w:val="00182969"/>
    <w:rsid w:val="00183950"/>
    <w:rsid w:val="001841EF"/>
    <w:rsid w:val="00187591"/>
    <w:rsid w:val="00191BAF"/>
    <w:rsid w:val="001928D1"/>
    <w:rsid w:val="00196FBD"/>
    <w:rsid w:val="001A180F"/>
    <w:rsid w:val="001A418F"/>
    <w:rsid w:val="001A50F1"/>
    <w:rsid w:val="001A6068"/>
    <w:rsid w:val="001B1FD0"/>
    <w:rsid w:val="001B225E"/>
    <w:rsid w:val="001B242F"/>
    <w:rsid w:val="001B5B74"/>
    <w:rsid w:val="001B5DB3"/>
    <w:rsid w:val="001B6725"/>
    <w:rsid w:val="001C1015"/>
    <w:rsid w:val="001C1D8D"/>
    <w:rsid w:val="001C2220"/>
    <w:rsid w:val="001C48EE"/>
    <w:rsid w:val="001D037A"/>
    <w:rsid w:val="001D0430"/>
    <w:rsid w:val="001D0FEC"/>
    <w:rsid w:val="001D61BD"/>
    <w:rsid w:val="001D6A25"/>
    <w:rsid w:val="001D79CE"/>
    <w:rsid w:val="001E312F"/>
    <w:rsid w:val="001E33FE"/>
    <w:rsid w:val="001E34A1"/>
    <w:rsid w:val="001E35F6"/>
    <w:rsid w:val="001E4080"/>
    <w:rsid w:val="001E5E35"/>
    <w:rsid w:val="001E61D4"/>
    <w:rsid w:val="001F1307"/>
    <w:rsid w:val="001F1EF0"/>
    <w:rsid w:val="001F292F"/>
    <w:rsid w:val="001F31A5"/>
    <w:rsid w:val="001F4AD9"/>
    <w:rsid w:val="001F649E"/>
    <w:rsid w:val="001F670E"/>
    <w:rsid w:val="0020046B"/>
    <w:rsid w:val="0020203C"/>
    <w:rsid w:val="002026C2"/>
    <w:rsid w:val="0020583B"/>
    <w:rsid w:val="0020612C"/>
    <w:rsid w:val="00212F62"/>
    <w:rsid w:val="00213E50"/>
    <w:rsid w:val="002156CA"/>
    <w:rsid w:val="002202B4"/>
    <w:rsid w:val="00222CDD"/>
    <w:rsid w:val="00224EC3"/>
    <w:rsid w:val="00225F47"/>
    <w:rsid w:val="0022676E"/>
    <w:rsid w:val="002268E8"/>
    <w:rsid w:val="0022701C"/>
    <w:rsid w:val="0023003D"/>
    <w:rsid w:val="00232EB9"/>
    <w:rsid w:val="00233BCC"/>
    <w:rsid w:val="002377AF"/>
    <w:rsid w:val="00240607"/>
    <w:rsid w:val="00241652"/>
    <w:rsid w:val="00244BC5"/>
    <w:rsid w:val="002453B0"/>
    <w:rsid w:val="00245487"/>
    <w:rsid w:val="00251F53"/>
    <w:rsid w:val="00252B89"/>
    <w:rsid w:val="002602A7"/>
    <w:rsid w:val="002606BE"/>
    <w:rsid w:val="0026412D"/>
    <w:rsid w:val="002651E0"/>
    <w:rsid w:val="00265631"/>
    <w:rsid w:val="0026679C"/>
    <w:rsid w:val="00267D63"/>
    <w:rsid w:val="002706C5"/>
    <w:rsid w:val="0027205C"/>
    <w:rsid w:val="00273900"/>
    <w:rsid w:val="00274B65"/>
    <w:rsid w:val="00275B27"/>
    <w:rsid w:val="00275C1D"/>
    <w:rsid w:val="00276904"/>
    <w:rsid w:val="0027743E"/>
    <w:rsid w:val="00280B60"/>
    <w:rsid w:val="00286FE6"/>
    <w:rsid w:val="00287A24"/>
    <w:rsid w:val="00290986"/>
    <w:rsid w:val="00290F10"/>
    <w:rsid w:val="0029101E"/>
    <w:rsid w:val="00294435"/>
    <w:rsid w:val="00294938"/>
    <w:rsid w:val="00297116"/>
    <w:rsid w:val="00297631"/>
    <w:rsid w:val="00297769"/>
    <w:rsid w:val="002A0F81"/>
    <w:rsid w:val="002A155A"/>
    <w:rsid w:val="002A31F1"/>
    <w:rsid w:val="002A4031"/>
    <w:rsid w:val="002A56F2"/>
    <w:rsid w:val="002A682B"/>
    <w:rsid w:val="002A75E0"/>
    <w:rsid w:val="002A7F6C"/>
    <w:rsid w:val="002B0865"/>
    <w:rsid w:val="002B5399"/>
    <w:rsid w:val="002B54F3"/>
    <w:rsid w:val="002B7DE5"/>
    <w:rsid w:val="002B7E90"/>
    <w:rsid w:val="002C0719"/>
    <w:rsid w:val="002C2B0F"/>
    <w:rsid w:val="002C393D"/>
    <w:rsid w:val="002C3B00"/>
    <w:rsid w:val="002C5ED8"/>
    <w:rsid w:val="002C685C"/>
    <w:rsid w:val="002D0DF2"/>
    <w:rsid w:val="002D1346"/>
    <w:rsid w:val="002D320C"/>
    <w:rsid w:val="002D4827"/>
    <w:rsid w:val="002D6475"/>
    <w:rsid w:val="002D64B5"/>
    <w:rsid w:val="002D6987"/>
    <w:rsid w:val="002E0660"/>
    <w:rsid w:val="002E0C99"/>
    <w:rsid w:val="002E0F7A"/>
    <w:rsid w:val="002E16DC"/>
    <w:rsid w:val="002E28AC"/>
    <w:rsid w:val="002E2B89"/>
    <w:rsid w:val="002E31FD"/>
    <w:rsid w:val="002E3535"/>
    <w:rsid w:val="002E4314"/>
    <w:rsid w:val="002E653B"/>
    <w:rsid w:val="002E6DDF"/>
    <w:rsid w:val="002E7C32"/>
    <w:rsid w:val="002E7F2C"/>
    <w:rsid w:val="002F5030"/>
    <w:rsid w:val="002F504A"/>
    <w:rsid w:val="002F73A2"/>
    <w:rsid w:val="00303561"/>
    <w:rsid w:val="00304286"/>
    <w:rsid w:val="00304723"/>
    <w:rsid w:val="003068CA"/>
    <w:rsid w:val="00312637"/>
    <w:rsid w:val="003139FC"/>
    <w:rsid w:val="00314AA7"/>
    <w:rsid w:val="00314C0E"/>
    <w:rsid w:val="0031725F"/>
    <w:rsid w:val="00317671"/>
    <w:rsid w:val="00317C01"/>
    <w:rsid w:val="00320DB6"/>
    <w:rsid w:val="003237BB"/>
    <w:rsid w:val="00325D85"/>
    <w:rsid w:val="00326343"/>
    <w:rsid w:val="0032700E"/>
    <w:rsid w:val="00327DF3"/>
    <w:rsid w:val="00330BE7"/>
    <w:rsid w:val="00331BCF"/>
    <w:rsid w:val="003329CF"/>
    <w:rsid w:val="003334BB"/>
    <w:rsid w:val="0033544F"/>
    <w:rsid w:val="0033567F"/>
    <w:rsid w:val="00336517"/>
    <w:rsid w:val="00336651"/>
    <w:rsid w:val="00336EA7"/>
    <w:rsid w:val="0034175F"/>
    <w:rsid w:val="00342220"/>
    <w:rsid w:val="003443B9"/>
    <w:rsid w:val="00353979"/>
    <w:rsid w:val="00353DD5"/>
    <w:rsid w:val="003548F3"/>
    <w:rsid w:val="00360C3F"/>
    <w:rsid w:val="003632D9"/>
    <w:rsid w:val="0036453F"/>
    <w:rsid w:val="00366916"/>
    <w:rsid w:val="00370094"/>
    <w:rsid w:val="00370AD6"/>
    <w:rsid w:val="00371E35"/>
    <w:rsid w:val="00373D2E"/>
    <w:rsid w:val="003742E9"/>
    <w:rsid w:val="00375C59"/>
    <w:rsid w:val="003764A1"/>
    <w:rsid w:val="00381A93"/>
    <w:rsid w:val="0038746B"/>
    <w:rsid w:val="003876A4"/>
    <w:rsid w:val="00387EF4"/>
    <w:rsid w:val="00392B10"/>
    <w:rsid w:val="0039550B"/>
    <w:rsid w:val="00395923"/>
    <w:rsid w:val="00396DA0"/>
    <w:rsid w:val="003A0EC0"/>
    <w:rsid w:val="003A3524"/>
    <w:rsid w:val="003A7942"/>
    <w:rsid w:val="003B2534"/>
    <w:rsid w:val="003B28B2"/>
    <w:rsid w:val="003B37B1"/>
    <w:rsid w:val="003B4EE3"/>
    <w:rsid w:val="003B5E64"/>
    <w:rsid w:val="003B7A61"/>
    <w:rsid w:val="003C0D02"/>
    <w:rsid w:val="003C1A1D"/>
    <w:rsid w:val="003C23AD"/>
    <w:rsid w:val="003C4F26"/>
    <w:rsid w:val="003C79E8"/>
    <w:rsid w:val="003D270D"/>
    <w:rsid w:val="003D2DFE"/>
    <w:rsid w:val="003D4E87"/>
    <w:rsid w:val="003D5AA8"/>
    <w:rsid w:val="003D7525"/>
    <w:rsid w:val="003E3F4A"/>
    <w:rsid w:val="003E4B1D"/>
    <w:rsid w:val="003E6CC3"/>
    <w:rsid w:val="003F01ED"/>
    <w:rsid w:val="003F045B"/>
    <w:rsid w:val="003F1C12"/>
    <w:rsid w:val="003F215F"/>
    <w:rsid w:val="003F3FFE"/>
    <w:rsid w:val="003F49C9"/>
    <w:rsid w:val="00400329"/>
    <w:rsid w:val="004018A9"/>
    <w:rsid w:val="00401E62"/>
    <w:rsid w:val="00404458"/>
    <w:rsid w:val="00404535"/>
    <w:rsid w:val="00405138"/>
    <w:rsid w:val="00405717"/>
    <w:rsid w:val="004058C4"/>
    <w:rsid w:val="00407B54"/>
    <w:rsid w:val="00410474"/>
    <w:rsid w:val="004122D9"/>
    <w:rsid w:val="00412940"/>
    <w:rsid w:val="00412A74"/>
    <w:rsid w:val="0041342C"/>
    <w:rsid w:val="00416750"/>
    <w:rsid w:val="00416A4B"/>
    <w:rsid w:val="00422139"/>
    <w:rsid w:val="00424E2F"/>
    <w:rsid w:val="004253F4"/>
    <w:rsid w:val="00425E36"/>
    <w:rsid w:val="004268FE"/>
    <w:rsid w:val="0043192B"/>
    <w:rsid w:val="00432634"/>
    <w:rsid w:val="004413A0"/>
    <w:rsid w:val="00441597"/>
    <w:rsid w:val="00442D9D"/>
    <w:rsid w:val="004430F7"/>
    <w:rsid w:val="00445E60"/>
    <w:rsid w:val="00446FBC"/>
    <w:rsid w:val="004470DA"/>
    <w:rsid w:val="00450A9E"/>
    <w:rsid w:val="00451538"/>
    <w:rsid w:val="004515C1"/>
    <w:rsid w:val="00451CFB"/>
    <w:rsid w:val="00452177"/>
    <w:rsid w:val="00453A19"/>
    <w:rsid w:val="00454A6E"/>
    <w:rsid w:val="0046205C"/>
    <w:rsid w:val="0046237E"/>
    <w:rsid w:val="00464783"/>
    <w:rsid w:val="00465237"/>
    <w:rsid w:val="00471FAE"/>
    <w:rsid w:val="00472F9B"/>
    <w:rsid w:val="00473F50"/>
    <w:rsid w:val="004747C2"/>
    <w:rsid w:val="00476716"/>
    <w:rsid w:val="00476FD6"/>
    <w:rsid w:val="00477C9C"/>
    <w:rsid w:val="00481259"/>
    <w:rsid w:val="00482DC0"/>
    <w:rsid w:val="0048456F"/>
    <w:rsid w:val="004858C8"/>
    <w:rsid w:val="004908F6"/>
    <w:rsid w:val="00491ED8"/>
    <w:rsid w:val="0049268D"/>
    <w:rsid w:val="00492DC2"/>
    <w:rsid w:val="00494300"/>
    <w:rsid w:val="0049488D"/>
    <w:rsid w:val="0049597C"/>
    <w:rsid w:val="00495B16"/>
    <w:rsid w:val="004970EA"/>
    <w:rsid w:val="00497955"/>
    <w:rsid w:val="004A07F9"/>
    <w:rsid w:val="004A443A"/>
    <w:rsid w:val="004A5679"/>
    <w:rsid w:val="004A5A6E"/>
    <w:rsid w:val="004A6815"/>
    <w:rsid w:val="004A7F17"/>
    <w:rsid w:val="004B104D"/>
    <w:rsid w:val="004B1C99"/>
    <w:rsid w:val="004B22B2"/>
    <w:rsid w:val="004B30A0"/>
    <w:rsid w:val="004B5F67"/>
    <w:rsid w:val="004B6DC9"/>
    <w:rsid w:val="004B7041"/>
    <w:rsid w:val="004B7BD2"/>
    <w:rsid w:val="004C4B64"/>
    <w:rsid w:val="004C7CFC"/>
    <w:rsid w:val="004D0444"/>
    <w:rsid w:val="004D1E78"/>
    <w:rsid w:val="004D4A67"/>
    <w:rsid w:val="004D4D0C"/>
    <w:rsid w:val="004D5F96"/>
    <w:rsid w:val="004D6B53"/>
    <w:rsid w:val="004D7927"/>
    <w:rsid w:val="004E0836"/>
    <w:rsid w:val="004E23B2"/>
    <w:rsid w:val="004E2E80"/>
    <w:rsid w:val="004E3178"/>
    <w:rsid w:val="004E6AD4"/>
    <w:rsid w:val="004F292D"/>
    <w:rsid w:val="004F47DD"/>
    <w:rsid w:val="004F5195"/>
    <w:rsid w:val="004F59A2"/>
    <w:rsid w:val="004F7E25"/>
    <w:rsid w:val="004F7FC0"/>
    <w:rsid w:val="00506FEA"/>
    <w:rsid w:val="00507F05"/>
    <w:rsid w:val="00510FAC"/>
    <w:rsid w:val="00511468"/>
    <w:rsid w:val="005114FA"/>
    <w:rsid w:val="00511BDF"/>
    <w:rsid w:val="0051314B"/>
    <w:rsid w:val="0051388E"/>
    <w:rsid w:val="00513D4C"/>
    <w:rsid w:val="005150FE"/>
    <w:rsid w:val="00517917"/>
    <w:rsid w:val="00517E6E"/>
    <w:rsid w:val="00517EBE"/>
    <w:rsid w:val="0052686B"/>
    <w:rsid w:val="005279AF"/>
    <w:rsid w:val="00527C72"/>
    <w:rsid w:val="005355ED"/>
    <w:rsid w:val="00536FD7"/>
    <w:rsid w:val="005416B0"/>
    <w:rsid w:val="00543132"/>
    <w:rsid w:val="00546093"/>
    <w:rsid w:val="005463BD"/>
    <w:rsid w:val="00546766"/>
    <w:rsid w:val="00547F8F"/>
    <w:rsid w:val="0055320A"/>
    <w:rsid w:val="00553FAE"/>
    <w:rsid w:val="005555A7"/>
    <w:rsid w:val="00556670"/>
    <w:rsid w:val="00556C3D"/>
    <w:rsid w:val="00560A04"/>
    <w:rsid w:val="005616D4"/>
    <w:rsid w:val="005619A7"/>
    <w:rsid w:val="00561DFB"/>
    <w:rsid w:val="00563A90"/>
    <w:rsid w:val="00565873"/>
    <w:rsid w:val="00567975"/>
    <w:rsid w:val="00570294"/>
    <w:rsid w:val="00571890"/>
    <w:rsid w:val="005721F7"/>
    <w:rsid w:val="0057299D"/>
    <w:rsid w:val="0057301F"/>
    <w:rsid w:val="005750C0"/>
    <w:rsid w:val="00575349"/>
    <w:rsid w:val="00575474"/>
    <w:rsid w:val="00575EA8"/>
    <w:rsid w:val="00575EF3"/>
    <w:rsid w:val="005769CE"/>
    <w:rsid w:val="0058014D"/>
    <w:rsid w:val="00580226"/>
    <w:rsid w:val="00580612"/>
    <w:rsid w:val="005812DF"/>
    <w:rsid w:val="00583BE8"/>
    <w:rsid w:val="00584D7A"/>
    <w:rsid w:val="005878B6"/>
    <w:rsid w:val="005878D3"/>
    <w:rsid w:val="005904A2"/>
    <w:rsid w:val="00593E98"/>
    <w:rsid w:val="00595AB9"/>
    <w:rsid w:val="00595CA4"/>
    <w:rsid w:val="0059649C"/>
    <w:rsid w:val="005A01B6"/>
    <w:rsid w:val="005A4409"/>
    <w:rsid w:val="005A6384"/>
    <w:rsid w:val="005A75CD"/>
    <w:rsid w:val="005B1BBD"/>
    <w:rsid w:val="005B20FA"/>
    <w:rsid w:val="005B37B8"/>
    <w:rsid w:val="005B3E92"/>
    <w:rsid w:val="005B5F96"/>
    <w:rsid w:val="005B7606"/>
    <w:rsid w:val="005B7611"/>
    <w:rsid w:val="005C03CC"/>
    <w:rsid w:val="005C0973"/>
    <w:rsid w:val="005C5385"/>
    <w:rsid w:val="005C6B52"/>
    <w:rsid w:val="005C7DF9"/>
    <w:rsid w:val="005C7EFF"/>
    <w:rsid w:val="005D0A4F"/>
    <w:rsid w:val="005D1F83"/>
    <w:rsid w:val="005D21BC"/>
    <w:rsid w:val="005D2203"/>
    <w:rsid w:val="005D281E"/>
    <w:rsid w:val="005D4587"/>
    <w:rsid w:val="005D473E"/>
    <w:rsid w:val="005D7E67"/>
    <w:rsid w:val="005E1C61"/>
    <w:rsid w:val="005E1F78"/>
    <w:rsid w:val="005E3460"/>
    <w:rsid w:val="005E385A"/>
    <w:rsid w:val="005E4879"/>
    <w:rsid w:val="005F018F"/>
    <w:rsid w:val="005F0BB6"/>
    <w:rsid w:val="005F15F2"/>
    <w:rsid w:val="005F40EB"/>
    <w:rsid w:val="005F6490"/>
    <w:rsid w:val="005F7CE8"/>
    <w:rsid w:val="006007DA"/>
    <w:rsid w:val="00602C8C"/>
    <w:rsid w:val="00603225"/>
    <w:rsid w:val="006043A3"/>
    <w:rsid w:val="006045C6"/>
    <w:rsid w:val="00605F5F"/>
    <w:rsid w:val="00606046"/>
    <w:rsid w:val="0061045B"/>
    <w:rsid w:val="00611CB8"/>
    <w:rsid w:val="006148A2"/>
    <w:rsid w:val="00620A0F"/>
    <w:rsid w:val="00621777"/>
    <w:rsid w:val="006220F2"/>
    <w:rsid w:val="00622CB7"/>
    <w:rsid w:val="00623ABE"/>
    <w:rsid w:val="006251D2"/>
    <w:rsid w:val="00625536"/>
    <w:rsid w:val="006261E0"/>
    <w:rsid w:val="006264E1"/>
    <w:rsid w:val="00626981"/>
    <w:rsid w:val="006343C4"/>
    <w:rsid w:val="00635798"/>
    <w:rsid w:val="006364E0"/>
    <w:rsid w:val="00640D6B"/>
    <w:rsid w:val="00640F03"/>
    <w:rsid w:val="0064393E"/>
    <w:rsid w:val="00643F21"/>
    <w:rsid w:val="00644B60"/>
    <w:rsid w:val="00644DE2"/>
    <w:rsid w:val="00651724"/>
    <w:rsid w:val="00651EA4"/>
    <w:rsid w:val="00652DB8"/>
    <w:rsid w:val="00653747"/>
    <w:rsid w:val="0065425B"/>
    <w:rsid w:val="00655A33"/>
    <w:rsid w:val="00657378"/>
    <w:rsid w:val="00660667"/>
    <w:rsid w:val="006617E3"/>
    <w:rsid w:val="006623CE"/>
    <w:rsid w:val="00663D3F"/>
    <w:rsid w:val="006655F6"/>
    <w:rsid w:val="00665CB3"/>
    <w:rsid w:val="0066754C"/>
    <w:rsid w:val="00671AF7"/>
    <w:rsid w:val="00673682"/>
    <w:rsid w:val="006742DE"/>
    <w:rsid w:val="00674C02"/>
    <w:rsid w:val="00675884"/>
    <w:rsid w:val="006766FE"/>
    <w:rsid w:val="00677F03"/>
    <w:rsid w:val="00680C52"/>
    <w:rsid w:val="00683F5D"/>
    <w:rsid w:val="006866E0"/>
    <w:rsid w:val="006909FF"/>
    <w:rsid w:val="00691F47"/>
    <w:rsid w:val="006925AD"/>
    <w:rsid w:val="00693F72"/>
    <w:rsid w:val="00696E24"/>
    <w:rsid w:val="00697456"/>
    <w:rsid w:val="006A1919"/>
    <w:rsid w:val="006A2E6D"/>
    <w:rsid w:val="006A5682"/>
    <w:rsid w:val="006A5803"/>
    <w:rsid w:val="006A78CC"/>
    <w:rsid w:val="006A7A3D"/>
    <w:rsid w:val="006A7BE9"/>
    <w:rsid w:val="006B0A10"/>
    <w:rsid w:val="006B1783"/>
    <w:rsid w:val="006B1B02"/>
    <w:rsid w:val="006B2B28"/>
    <w:rsid w:val="006B3B20"/>
    <w:rsid w:val="006B3DB6"/>
    <w:rsid w:val="006B41DF"/>
    <w:rsid w:val="006B4D6B"/>
    <w:rsid w:val="006B5682"/>
    <w:rsid w:val="006B5D74"/>
    <w:rsid w:val="006B7A46"/>
    <w:rsid w:val="006C0DBF"/>
    <w:rsid w:val="006C1735"/>
    <w:rsid w:val="006C25B2"/>
    <w:rsid w:val="006C37FC"/>
    <w:rsid w:val="006C4133"/>
    <w:rsid w:val="006C5D53"/>
    <w:rsid w:val="006D0CC5"/>
    <w:rsid w:val="006D21FC"/>
    <w:rsid w:val="006D253B"/>
    <w:rsid w:val="006D3889"/>
    <w:rsid w:val="006D3AE8"/>
    <w:rsid w:val="006D3E69"/>
    <w:rsid w:val="006D665A"/>
    <w:rsid w:val="006D6E9F"/>
    <w:rsid w:val="006E02CA"/>
    <w:rsid w:val="006E0AD2"/>
    <w:rsid w:val="006E10E1"/>
    <w:rsid w:val="006E27FA"/>
    <w:rsid w:val="006E31FA"/>
    <w:rsid w:val="006E49F4"/>
    <w:rsid w:val="006F116D"/>
    <w:rsid w:val="006F1CB2"/>
    <w:rsid w:val="006F3E9C"/>
    <w:rsid w:val="006F6A8D"/>
    <w:rsid w:val="0070153F"/>
    <w:rsid w:val="0070415A"/>
    <w:rsid w:val="0070416C"/>
    <w:rsid w:val="00704F34"/>
    <w:rsid w:val="007106CA"/>
    <w:rsid w:val="0071527B"/>
    <w:rsid w:val="00715549"/>
    <w:rsid w:val="00721C16"/>
    <w:rsid w:val="007276C4"/>
    <w:rsid w:val="007308A5"/>
    <w:rsid w:val="007310D9"/>
    <w:rsid w:val="007311B1"/>
    <w:rsid w:val="00736822"/>
    <w:rsid w:val="00740135"/>
    <w:rsid w:val="007412BA"/>
    <w:rsid w:val="007423D1"/>
    <w:rsid w:val="0074460F"/>
    <w:rsid w:val="00746D72"/>
    <w:rsid w:val="0075014D"/>
    <w:rsid w:val="00751A55"/>
    <w:rsid w:val="00753B0B"/>
    <w:rsid w:val="00754D57"/>
    <w:rsid w:val="00755171"/>
    <w:rsid w:val="00756A99"/>
    <w:rsid w:val="00757D8F"/>
    <w:rsid w:val="00761AD2"/>
    <w:rsid w:val="007624BE"/>
    <w:rsid w:val="00762A77"/>
    <w:rsid w:val="00762ECF"/>
    <w:rsid w:val="00763935"/>
    <w:rsid w:val="00765A6F"/>
    <w:rsid w:val="00765D62"/>
    <w:rsid w:val="007708AE"/>
    <w:rsid w:val="007718A7"/>
    <w:rsid w:val="007730CA"/>
    <w:rsid w:val="00774813"/>
    <w:rsid w:val="00777E86"/>
    <w:rsid w:val="007819F3"/>
    <w:rsid w:val="00783208"/>
    <w:rsid w:val="0078449B"/>
    <w:rsid w:val="007855B4"/>
    <w:rsid w:val="00785FEB"/>
    <w:rsid w:val="00786B9F"/>
    <w:rsid w:val="00790563"/>
    <w:rsid w:val="00790911"/>
    <w:rsid w:val="00791BF4"/>
    <w:rsid w:val="00793662"/>
    <w:rsid w:val="007A0C6F"/>
    <w:rsid w:val="007A1350"/>
    <w:rsid w:val="007A44E1"/>
    <w:rsid w:val="007A4AFC"/>
    <w:rsid w:val="007A571B"/>
    <w:rsid w:val="007A5A24"/>
    <w:rsid w:val="007A6ED6"/>
    <w:rsid w:val="007B0C06"/>
    <w:rsid w:val="007B1E8B"/>
    <w:rsid w:val="007B2FB5"/>
    <w:rsid w:val="007B3A3F"/>
    <w:rsid w:val="007B4B3C"/>
    <w:rsid w:val="007B5A56"/>
    <w:rsid w:val="007B6D94"/>
    <w:rsid w:val="007B7681"/>
    <w:rsid w:val="007C1FAC"/>
    <w:rsid w:val="007C2280"/>
    <w:rsid w:val="007C3776"/>
    <w:rsid w:val="007C3E4E"/>
    <w:rsid w:val="007C5890"/>
    <w:rsid w:val="007D1222"/>
    <w:rsid w:val="007D263D"/>
    <w:rsid w:val="007D376D"/>
    <w:rsid w:val="007D502A"/>
    <w:rsid w:val="007D64C6"/>
    <w:rsid w:val="007D6AB8"/>
    <w:rsid w:val="007E0CF1"/>
    <w:rsid w:val="007F24D0"/>
    <w:rsid w:val="007F2DB7"/>
    <w:rsid w:val="007F6E9B"/>
    <w:rsid w:val="007F777E"/>
    <w:rsid w:val="00802734"/>
    <w:rsid w:val="00802E0A"/>
    <w:rsid w:val="00807026"/>
    <w:rsid w:val="008073BC"/>
    <w:rsid w:val="00807585"/>
    <w:rsid w:val="00810D53"/>
    <w:rsid w:val="00815D8C"/>
    <w:rsid w:val="00817872"/>
    <w:rsid w:val="00820393"/>
    <w:rsid w:val="00822D76"/>
    <w:rsid w:val="00824150"/>
    <w:rsid w:val="00825870"/>
    <w:rsid w:val="00830E65"/>
    <w:rsid w:val="00831B51"/>
    <w:rsid w:val="0083618C"/>
    <w:rsid w:val="00836537"/>
    <w:rsid w:val="00836CAA"/>
    <w:rsid w:val="00840122"/>
    <w:rsid w:val="0084087E"/>
    <w:rsid w:val="00840EA4"/>
    <w:rsid w:val="00840F39"/>
    <w:rsid w:val="00843B0D"/>
    <w:rsid w:val="008441AD"/>
    <w:rsid w:val="00845191"/>
    <w:rsid w:val="00845B5A"/>
    <w:rsid w:val="00846C89"/>
    <w:rsid w:val="008502FB"/>
    <w:rsid w:val="00851449"/>
    <w:rsid w:val="00851C75"/>
    <w:rsid w:val="008524E6"/>
    <w:rsid w:val="00852567"/>
    <w:rsid w:val="008535FB"/>
    <w:rsid w:val="00854E91"/>
    <w:rsid w:val="008553CC"/>
    <w:rsid w:val="00860BDA"/>
    <w:rsid w:val="00860C33"/>
    <w:rsid w:val="0086104D"/>
    <w:rsid w:val="008626F8"/>
    <w:rsid w:val="00863710"/>
    <w:rsid w:val="00864331"/>
    <w:rsid w:val="00871443"/>
    <w:rsid w:val="0087414E"/>
    <w:rsid w:val="00874466"/>
    <w:rsid w:val="0088249D"/>
    <w:rsid w:val="00882568"/>
    <w:rsid w:val="00883546"/>
    <w:rsid w:val="008846DD"/>
    <w:rsid w:val="00886015"/>
    <w:rsid w:val="008909B3"/>
    <w:rsid w:val="00890D17"/>
    <w:rsid w:val="00892BB7"/>
    <w:rsid w:val="008932D5"/>
    <w:rsid w:val="00894203"/>
    <w:rsid w:val="00894543"/>
    <w:rsid w:val="00897D20"/>
    <w:rsid w:val="008A0A2D"/>
    <w:rsid w:val="008A0DF9"/>
    <w:rsid w:val="008A267D"/>
    <w:rsid w:val="008A3156"/>
    <w:rsid w:val="008A4208"/>
    <w:rsid w:val="008A6389"/>
    <w:rsid w:val="008A690D"/>
    <w:rsid w:val="008B0B0C"/>
    <w:rsid w:val="008B2CB5"/>
    <w:rsid w:val="008B490A"/>
    <w:rsid w:val="008B7A01"/>
    <w:rsid w:val="008B7C71"/>
    <w:rsid w:val="008C0901"/>
    <w:rsid w:val="008C212D"/>
    <w:rsid w:val="008C3EF0"/>
    <w:rsid w:val="008C40E5"/>
    <w:rsid w:val="008C4539"/>
    <w:rsid w:val="008C4B0E"/>
    <w:rsid w:val="008C5AEE"/>
    <w:rsid w:val="008C63A5"/>
    <w:rsid w:val="008C7271"/>
    <w:rsid w:val="008C734D"/>
    <w:rsid w:val="008C748F"/>
    <w:rsid w:val="008D089D"/>
    <w:rsid w:val="008D25C4"/>
    <w:rsid w:val="008D3E41"/>
    <w:rsid w:val="008D407A"/>
    <w:rsid w:val="008D4D7C"/>
    <w:rsid w:val="008D524D"/>
    <w:rsid w:val="008D6473"/>
    <w:rsid w:val="008D6823"/>
    <w:rsid w:val="008D72A7"/>
    <w:rsid w:val="008E261F"/>
    <w:rsid w:val="008E26F3"/>
    <w:rsid w:val="008E2DD0"/>
    <w:rsid w:val="008E3EDD"/>
    <w:rsid w:val="008E3F49"/>
    <w:rsid w:val="008E40E4"/>
    <w:rsid w:val="008E5FF4"/>
    <w:rsid w:val="008E6C6F"/>
    <w:rsid w:val="008E73F7"/>
    <w:rsid w:val="008E7CAA"/>
    <w:rsid w:val="008F0972"/>
    <w:rsid w:val="008F16A2"/>
    <w:rsid w:val="008F211E"/>
    <w:rsid w:val="008F26A9"/>
    <w:rsid w:val="008F2A4B"/>
    <w:rsid w:val="008F312B"/>
    <w:rsid w:val="008F466D"/>
    <w:rsid w:val="008F477B"/>
    <w:rsid w:val="008F5BD8"/>
    <w:rsid w:val="008F6673"/>
    <w:rsid w:val="008F7DD6"/>
    <w:rsid w:val="008F7E4F"/>
    <w:rsid w:val="00901C6A"/>
    <w:rsid w:val="00903C1A"/>
    <w:rsid w:val="00904063"/>
    <w:rsid w:val="00906F92"/>
    <w:rsid w:val="0091007A"/>
    <w:rsid w:val="00911261"/>
    <w:rsid w:val="0091282B"/>
    <w:rsid w:val="00912B74"/>
    <w:rsid w:val="00913D38"/>
    <w:rsid w:val="00915D34"/>
    <w:rsid w:val="009160F9"/>
    <w:rsid w:val="00921972"/>
    <w:rsid w:val="00921C37"/>
    <w:rsid w:val="00922E32"/>
    <w:rsid w:val="00925C6E"/>
    <w:rsid w:val="0092670A"/>
    <w:rsid w:val="00927092"/>
    <w:rsid w:val="00931D93"/>
    <w:rsid w:val="00932A79"/>
    <w:rsid w:val="00933780"/>
    <w:rsid w:val="009357BD"/>
    <w:rsid w:val="0093584B"/>
    <w:rsid w:val="00942A57"/>
    <w:rsid w:val="00943E61"/>
    <w:rsid w:val="009512EB"/>
    <w:rsid w:val="00952112"/>
    <w:rsid w:val="00953EFF"/>
    <w:rsid w:val="009561B3"/>
    <w:rsid w:val="009570B1"/>
    <w:rsid w:val="00961666"/>
    <w:rsid w:val="00961960"/>
    <w:rsid w:val="00962C82"/>
    <w:rsid w:val="0096325A"/>
    <w:rsid w:val="009667B6"/>
    <w:rsid w:val="00967BAE"/>
    <w:rsid w:val="009704FF"/>
    <w:rsid w:val="00970D25"/>
    <w:rsid w:val="00971B80"/>
    <w:rsid w:val="00974B09"/>
    <w:rsid w:val="00974C6E"/>
    <w:rsid w:val="00975870"/>
    <w:rsid w:val="0098032A"/>
    <w:rsid w:val="00986B1F"/>
    <w:rsid w:val="009917AF"/>
    <w:rsid w:val="00992BA3"/>
    <w:rsid w:val="00992C4B"/>
    <w:rsid w:val="00992DC2"/>
    <w:rsid w:val="00993663"/>
    <w:rsid w:val="009958C6"/>
    <w:rsid w:val="00997B14"/>
    <w:rsid w:val="00997E96"/>
    <w:rsid w:val="009A26B0"/>
    <w:rsid w:val="009A3987"/>
    <w:rsid w:val="009A5634"/>
    <w:rsid w:val="009B256E"/>
    <w:rsid w:val="009B2CAF"/>
    <w:rsid w:val="009B3E39"/>
    <w:rsid w:val="009C3226"/>
    <w:rsid w:val="009C3AC4"/>
    <w:rsid w:val="009D1370"/>
    <w:rsid w:val="009D42D9"/>
    <w:rsid w:val="009D44C2"/>
    <w:rsid w:val="009E23E5"/>
    <w:rsid w:val="009E31D6"/>
    <w:rsid w:val="009E501D"/>
    <w:rsid w:val="009E543A"/>
    <w:rsid w:val="009E7FBF"/>
    <w:rsid w:val="009F2C46"/>
    <w:rsid w:val="009F343F"/>
    <w:rsid w:val="009F431D"/>
    <w:rsid w:val="009F506B"/>
    <w:rsid w:val="009F559F"/>
    <w:rsid w:val="009F6215"/>
    <w:rsid w:val="009F6B02"/>
    <w:rsid w:val="009F7690"/>
    <w:rsid w:val="00A004E3"/>
    <w:rsid w:val="00A013BC"/>
    <w:rsid w:val="00A0583A"/>
    <w:rsid w:val="00A058E7"/>
    <w:rsid w:val="00A07158"/>
    <w:rsid w:val="00A07956"/>
    <w:rsid w:val="00A10495"/>
    <w:rsid w:val="00A11A12"/>
    <w:rsid w:val="00A13A38"/>
    <w:rsid w:val="00A17C63"/>
    <w:rsid w:val="00A22095"/>
    <w:rsid w:val="00A22ECC"/>
    <w:rsid w:val="00A2440C"/>
    <w:rsid w:val="00A254E0"/>
    <w:rsid w:val="00A27CCF"/>
    <w:rsid w:val="00A300D5"/>
    <w:rsid w:val="00A35393"/>
    <w:rsid w:val="00A4070D"/>
    <w:rsid w:val="00A40C23"/>
    <w:rsid w:val="00A4198A"/>
    <w:rsid w:val="00A43A6A"/>
    <w:rsid w:val="00A45141"/>
    <w:rsid w:val="00A461F2"/>
    <w:rsid w:val="00A46238"/>
    <w:rsid w:val="00A46634"/>
    <w:rsid w:val="00A47065"/>
    <w:rsid w:val="00A475E1"/>
    <w:rsid w:val="00A51C52"/>
    <w:rsid w:val="00A51CE6"/>
    <w:rsid w:val="00A51DF3"/>
    <w:rsid w:val="00A53110"/>
    <w:rsid w:val="00A539CD"/>
    <w:rsid w:val="00A54C0F"/>
    <w:rsid w:val="00A54E61"/>
    <w:rsid w:val="00A551F1"/>
    <w:rsid w:val="00A55504"/>
    <w:rsid w:val="00A57D48"/>
    <w:rsid w:val="00A61345"/>
    <w:rsid w:val="00A6378F"/>
    <w:rsid w:val="00A65EE2"/>
    <w:rsid w:val="00A6615B"/>
    <w:rsid w:val="00A6653D"/>
    <w:rsid w:val="00A67B00"/>
    <w:rsid w:val="00A70FEC"/>
    <w:rsid w:val="00A73310"/>
    <w:rsid w:val="00A735E1"/>
    <w:rsid w:val="00A7770A"/>
    <w:rsid w:val="00A77AFD"/>
    <w:rsid w:val="00A83258"/>
    <w:rsid w:val="00A85368"/>
    <w:rsid w:val="00A86611"/>
    <w:rsid w:val="00A86CF9"/>
    <w:rsid w:val="00A90995"/>
    <w:rsid w:val="00A91BBD"/>
    <w:rsid w:val="00A929DA"/>
    <w:rsid w:val="00A92C99"/>
    <w:rsid w:val="00A95431"/>
    <w:rsid w:val="00A96BB4"/>
    <w:rsid w:val="00AA2724"/>
    <w:rsid w:val="00AA47CB"/>
    <w:rsid w:val="00AA4CFA"/>
    <w:rsid w:val="00AB0AA8"/>
    <w:rsid w:val="00AB2368"/>
    <w:rsid w:val="00AB2C08"/>
    <w:rsid w:val="00AB4350"/>
    <w:rsid w:val="00AB4361"/>
    <w:rsid w:val="00AB75F0"/>
    <w:rsid w:val="00AB78D1"/>
    <w:rsid w:val="00AC18FD"/>
    <w:rsid w:val="00AC266A"/>
    <w:rsid w:val="00AC3282"/>
    <w:rsid w:val="00AC3465"/>
    <w:rsid w:val="00AC6C18"/>
    <w:rsid w:val="00AC71E5"/>
    <w:rsid w:val="00AC7771"/>
    <w:rsid w:val="00AC7A9D"/>
    <w:rsid w:val="00AD1424"/>
    <w:rsid w:val="00AD329F"/>
    <w:rsid w:val="00AD3B92"/>
    <w:rsid w:val="00AD7947"/>
    <w:rsid w:val="00AE3BFC"/>
    <w:rsid w:val="00AE6CAA"/>
    <w:rsid w:val="00AF0256"/>
    <w:rsid w:val="00AF126E"/>
    <w:rsid w:val="00AF1C5D"/>
    <w:rsid w:val="00AF4018"/>
    <w:rsid w:val="00AF4895"/>
    <w:rsid w:val="00AF6B33"/>
    <w:rsid w:val="00B00A85"/>
    <w:rsid w:val="00B01CA4"/>
    <w:rsid w:val="00B0414C"/>
    <w:rsid w:val="00B042FD"/>
    <w:rsid w:val="00B065A9"/>
    <w:rsid w:val="00B065C6"/>
    <w:rsid w:val="00B11A65"/>
    <w:rsid w:val="00B11A9F"/>
    <w:rsid w:val="00B124A0"/>
    <w:rsid w:val="00B13082"/>
    <w:rsid w:val="00B14FD3"/>
    <w:rsid w:val="00B206F1"/>
    <w:rsid w:val="00B20DBE"/>
    <w:rsid w:val="00B21D28"/>
    <w:rsid w:val="00B2298D"/>
    <w:rsid w:val="00B22D37"/>
    <w:rsid w:val="00B24558"/>
    <w:rsid w:val="00B24B87"/>
    <w:rsid w:val="00B261B2"/>
    <w:rsid w:val="00B27D8A"/>
    <w:rsid w:val="00B3006D"/>
    <w:rsid w:val="00B30B2F"/>
    <w:rsid w:val="00B32ADE"/>
    <w:rsid w:val="00B32E4B"/>
    <w:rsid w:val="00B35856"/>
    <w:rsid w:val="00B42E7A"/>
    <w:rsid w:val="00B44C19"/>
    <w:rsid w:val="00B457A9"/>
    <w:rsid w:val="00B4585A"/>
    <w:rsid w:val="00B460FE"/>
    <w:rsid w:val="00B50446"/>
    <w:rsid w:val="00B5079C"/>
    <w:rsid w:val="00B5091C"/>
    <w:rsid w:val="00B51982"/>
    <w:rsid w:val="00B51989"/>
    <w:rsid w:val="00B51BA7"/>
    <w:rsid w:val="00B528CF"/>
    <w:rsid w:val="00B53626"/>
    <w:rsid w:val="00B548BC"/>
    <w:rsid w:val="00B5792D"/>
    <w:rsid w:val="00B60DB6"/>
    <w:rsid w:val="00B614FC"/>
    <w:rsid w:val="00B638A9"/>
    <w:rsid w:val="00B64374"/>
    <w:rsid w:val="00B66013"/>
    <w:rsid w:val="00B66FFA"/>
    <w:rsid w:val="00B67CB6"/>
    <w:rsid w:val="00B70D1E"/>
    <w:rsid w:val="00B7157A"/>
    <w:rsid w:val="00B7384A"/>
    <w:rsid w:val="00B74CF7"/>
    <w:rsid w:val="00B76816"/>
    <w:rsid w:val="00B7708C"/>
    <w:rsid w:val="00B8003E"/>
    <w:rsid w:val="00B830B9"/>
    <w:rsid w:val="00B83F56"/>
    <w:rsid w:val="00B86982"/>
    <w:rsid w:val="00B90624"/>
    <w:rsid w:val="00B9166A"/>
    <w:rsid w:val="00B93239"/>
    <w:rsid w:val="00B93296"/>
    <w:rsid w:val="00B949C6"/>
    <w:rsid w:val="00B94CFD"/>
    <w:rsid w:val="00BA15C4"/>
    <w:rsid w:val="00BA2D01"/>
    <w:rsid w:val="00BA35AC"/>
    <w:rsid w:val="00BA43BF"/>
    <w:rsid w:val="00BA529B"/>
    <w:rsid w:val="00BA5CF7"/>
    <w:rsid w:val="00BA77CB"/>
    <w:rsid w:val="00BB05DF"/>
    <w:rsid w:val="00BB0D72"/>
    <w:rsid w:val="00BB2D86"/>
    <w:rsid w:val="00BB30DE"/>
    <w:rsid w:val="00BB3C20"/>
    <w:rsid w:val="00BB4C1C"/>
    <w:rsid w:val="00BB5869"/>
    <w:rsid w:val="00BB6383"/>
    <w:rsid w:val="00BB7F51"/>
    <w:rsid w:val="00BC12BA"/>
    <w:rsid w:val="00BC144E"/>
    <w:rsid w:val="00BC4909"/>
    <w:rsid w:val="00BC496B"/>
    <w:rsid w:val="00BC64C1"/>
    <w:rsid w:val="00BC67CB"/>
    <w:rsid w:val="00BC6B73"/>
    <w:rsid w:val="00BC6DEB"/>
    <w:rsid w:val="00BC71E2"/>
    <w:rsid w:val="00BD312F"/>
    <w:rsid w:val="00BD3341"/>
    <w:rsid w:val="00BD3D6E"/>
    <w:rsid w:val="00BD49F1"/>
    <w:rsid w:val="00BD5CDB"/>
    <w:rsid w:val="00BD754F"/>
    <w:rsid w:val="00BE1640"/>
    <w:rsid w:val="00BE17DC"/>
    <w:rsid w:val="00BE2F8B"/>
    <w:rsid w:val="00BE6CB2"/>
    <w:rsid w:val="00BF270A"/>
    <w:rsid w:val="00BF2CAB"/>
    <w:rsid w:val="00BF39EF"/>
    <w:rsid w:val="00BF41D6"/>
    <w:rsid w:val="00BF497A"/>
    <w:rsid w:val="00BF7B52"/>
    <w:rsid w:val="00C0078D"/>
    <w:rsid w:val="00C00A6B"/>
    <w:rsid w:val="00C00D63"/>
    <w:rsid w:val="00C02445"/>
    <w:rsid w:val="00C05042"/>
    <w:rsid w:val="00C05368"/>
    <w:rsid w:val="00C0583F"/>
    <w:rsid w:val="00C1179F"/>
    <w:rsid w:val="00C12D32"/>
    <w:rsid w:val="00C1359B"/>
    <w:rsid w:val="00C14869"/>
    <w:rsid w:val="00C160F7"/>
    <w:rsid w:val="00C1696A"/>
    <w:rsid w:val="00C213F4"/>
    <w:rsid w:val="00C2156D"/>
    <w:rsid w:val="00C2172C"/>
    <w:rsid w:val="00C2356E"/>
    <w:rsid w:val="00C24796"/>
    <w:rsid w:val="00C26682"/>
    <w:rsid w:val="00C308E5"/>
    <w:rsid w:val="00C328AA"/>
    <w:rsid w:val="00C3433E"/>
    <w:rsid w:val="00C34C06"/>
    <w:rsid w:val="00C34E2A"/>
    <w:rsid w:val="00C3705A"/>
    <w:rsid w:val="00C407FB"/>
    <w:rsid w:val="00C43C28"/>
    <w:rsid w:val="00C453A4"/>
    <w:rsid w:val="00C46CE4"/>
    <w:rsid w:val="00C511E0"/>
    <w:rsid w:val="00C53168"/>
    <w:rsid w:val="00C53A04"/>
    <w:rsid w:val="00C62B62"/>
    <w:rsid w:val="00C62CE7"/>
    <w:rsid w:val="00C63971"/>
    <w:rsid w:val="00C64204"/>
    <w:rsid w:val="00C64910"/>
    <w:rsid w:val="00C700CB"/>
    <w:rsid w:val="00C700F4"/>
    <w:rsid w:val="00C72790"/>
    <w:rsid w:val="00C7297E"/>
    <w:rsid w:val="00C7404B"/>
    <w:rsid w:val="00C77858"/>
    <w:rsid w:val="00C820C5"/>
    <w:rsid w:val="00C870B3"/>
    <w:rsid w:val="00C9296A"/>
    <w:rsid w:val="00C94063"/>
    <w:rsid w:val="00C94526"/>
    <w:rsid w:val="00C971CF"/>
    <w:rsid w:val="00C97B58"/>
    <w:rsid w:val="00CA5771"/>
    <w:rsid w:val="00CA6AD6"/>
    <w:rsid w:val="00CB08FD"/>
    <w:rsid w:val="00CB1760"/>
    <w:rsid w:val="00CB265D"/>
    <w:rsid w:val="00CB397E"/>
    <w:rsid w:val="00CB3BBD"/>
    <w:rsid w:val="00CB4FF5"/>
    <w:rsid w:val="00CB6198"/>
    <w:rsid w:val="00CB7DDA"/>
    <w:rsid w:val="00CC00DD"/>
    <w:rsid w:val="00CC2B9E"/>
    <w:rsid w:val="00CC3071"/>
    <w:rsid w:val="00CC3C2E"/>
    <w:rsid w:val="00CC45A4"/>
    <w:rsid w:val="00CC4ACB"/>
    <w:rsid w:val="00CC5B93"/>
    <w:rsid w:val="00CC5F9C"/>
    <w:rsid w:val="00CC6BC3"/>
    <w:rsid w:val="00CC718E"/>
    <w:rsid w:val="00CD2F6E"/>
    <w:rsid w:val="00CD4924"/>
    <w:rsid w:val="00CD4E20"/>
    <w:rsid w:val="00CD56D5"/>
    <w:rsid w:val="00CD59DE"/>
    <w:rsid w:val="00CD5B0B"/>
    <w:rsid w:val="00CD5E80"/>
    <w:rsid w:val="00CE000C"/>
    <w:rsid w:val="00CE0EDB"/>
    <w:rsid w:val="00CE1F36"/>
    <w:rsid w:val="00CE2644"/>
    <w:rsid w:val="00CE3010"/>
    <w:rsid w:val="00CE5195"/>
    <w:rsid w:val="00CE60C5"/>
    <w:rsid w:val="00CF0FC4"/>
    <w:rsid w:val="00CF30C2"/>
    <w:rsid w:val="00CF311A"/>
    <w:rsid w:val="00CF331F"/>
    <w:rsid w:val="00CF4F57"/>
    <w:rsid w:val="00CF5E09"/>
    <w:rsid w:val="00CF71B1"/>
    <w:rsid w:val="00D00A1C"/>
    <w:rsid w:val="00D0113F"/>
    <w:rsid w:val="00D01C41"/>
    <w:rsid w:val="00D0350E"/>
    <w:rsid w:val="00D05914"/>
    <w:rsid w:val="00D14421"/>
    <w:rsid w:val="00D156C4"/>
    <w:rsid w:val="00D16106"/>
    <w:rsid w:val="00D167FF"/>
    <w:rsid w:val="00D17864"/>
    <w:rsid w:val="00D214A6"/>
    <w:rsid w:val="00D226ED"/>
    <w:rsid w:val="00D23921"/>
    <w:rsid w:val="00D243DB"/>
    <w:rsid w:val="00D260BC"/>
    <w:rsid w:val="00D32F3B"/>
    <w:rsid w:val="00D34704"/>
    <w:rsid w:val="00D3484A"/>
    <w:rsid w:val="00D3515F"/>
    <w:rsid w:val="00D3634D"/>
    <w:rsid w:val="00D36743"/>
    <w:rsid w:val="00D37AEE"/>
    <w:rsid w:val="00D37BA3"/>
    <w:rsid w:val="00D40F1E"/>
    <w:rsid w:val="00D413D1"/>
    <w:rsid w:val="00D41992"/>
    <w:rsid w:val="00D43AFF"/>
    <w:rsid w:val="00D4490E"/>
    <w:rsid w:val="00D468A6"/>
    <w:rsid w:val="00D47459"/>
    <w:rsid w:val="00D50807"/>
    <w:rsid w:val="00D5134B"/>
    <w:rsid w:val="00D5229B"/>
    <w:rsid w:val="00D52FC0"/>
    <w:rsid w:val="00D53084"/>
    <w:rsid w:val="00D544D7"/>
    <w:rsid w:val="00D55E13"/>
    <w:rsid w:val="00D64831"/>
    <w:rsid w:val="00D6774E"/>
    <w:rsid w:val="00D71B5A"/>
    <w:rsid w:val="00D72A82"/>
    <w:rsid w:val="00D73142"/>
    <w:rsid w:val="00D73AE9"/>
    <w:rsid w:val="00D76E01"/>
    <w:rsid w:val="00D8134B"/>
    <w:rsid w:val="00D82BEE"/>
    <w:rsid w:val="00D83EFC"/>
    <w:rsid w:val="00D85131"/>
    <w:rsid w:val="00D85393"/>
    <w:rsid w:val="00D858FD"/>
    <w:rsid w:val="00D862A2"/>
    <w:rsid w:val="00D8647D"/>
    <w:rsid w:val="00D90114"/>
    <w:rsid w:val="00D9127A"/>
    <w:rsid w:val="00D938C1"/>
    <w:rsid w:val="00D96C68"/>
    <w:rsid w:val="00DA10B6"/>
    <w:rsid w:val="00DA1614"/>
    <w:rsid w:val="00DA2B78"/>
    <w:rsid w:val="00DA6D22"/>
    <w:rsid w:val="00DB1148"/>
    <w:rsid w:val="00DB2040"/>
    <w:rsid w:val="00DB3BC0"/>
    <w:rsid w:val="00DB6A63"/>
    <w:rsid w:val="00DC1078"/>
    <w:rsid w:val="00DC1539"/>
    <w:rsid w:val="00DC1BC4"/>
    <w:rsid w:val="00DC200E"/>
    <w:rsid w:val="00DC2858"/>
    <w:rsid w:val="00DC437E"/>
    <w:rsid w:val="00DC47B5"/>
    <w:rsid w:val="00DC5C85"/>
    <w:rsid w:val="00DC7038"/>
    <w:rsid w:val="00DC7F9D"/>
    <w:rsid w:val="00DD0720"/>
    <w:rsid w:val="00DD11B7"/>
    <w:rsid w:val="00DD2931"/>
    <w:rsid w:val="00DD5DD3"/>
    <w:rsid w:val="00DD5EA8"/>
    <w:rsid w:val="00DD65FE"/>
    <w:rsid w:val="00DD7F4B"/>
    <w:rsid w:val="00DE1551"/>
    <w:rsid w:val="00DE163D"/>
    <w:rsid w:val="00DE2505"/>
    <w:rsid w:val="00DE3065"/>
    <w:rsid w:val="00DE3413"/>
    <w:rsid w:val="00DE65B1"/>
    <w:rsid w:val="00DF0821"/>
    <w:rsid w:val="00DF14F7"/>
    <w:rsid w:val="00DF198B"/>
    <w:rsid w:val="00DF1FD1"/>
    <w:rsid w:val="00DF27A2"/>
    <w:rsid w:val="00DF4046"/>
    <w:rsid w:val="00DF6A53"/>
    <w:rsid w:val="00E01FF6"/>
    <w:rsid w:val="00E020DB"/>
    <w:rsid w:val="00E0214E"/>
    <w:rsid w:val="00E063DF"/>
    <w:rsid w:val="00E12727"/>
    <w:rsid w:val="00E17051"/>
    <w:rsid w:val="00E223A8"/>
    <w:rsid w:val="00E261FE"/>
    <w:rsid w:val="00E26EDC"/>
    <w:rsid w:val="00E277CD"/>
    <w:rsid w:val="00E27F75"/>
    <w:rsid w:val="00E31E8F"/>
    <w:rsid w:val="00E32378"/>
    <w:rsid w:val="00E33A53"/>
    <w:rsid w:val="00E34A81"/>
    <w:rsid w:val="00E3527D"/>
    <w:rsid w:val="00E353A8"/>
    <w:rsid w:val="00E37510"/>
    <w:rsid w:val="00E37D09"/>
    <w:rsid w:val="00E41556"/>
    <w:rsid w:val="00E451E6"/>
    <w:rsid w:val="00E454D8"/>
    <w:rsid w:val="00E45CAC"/>
    <w:rsid w:val="00E50205"/>
    <w:rsid w:val="00E52266"/>
    <w:rsid w:val="00E55064"/>
    <w:rsid w:val="00E5793A"/>
    <w:rsid w:val="00E602A1"/>
    <w:rsid w:val="00E6039E"/>
    <w:rsid w:val="00E60EE8"/>
    <w:rsid w:val="00E61DB6"/>
    <w:rsid w:val="00E64697"/>
    <w:rsid w:val="00E64699"/>
    <w:rsid w:val="00E65C03"/>
    <w:rsid w:val="00E65FD7"/>
    <w:rsid w:val="00E66FFD"/>
    <w:rsid w:val="00E67149"/>
    <w:rsid w:val="00E67F28"/>
    <w:rsid w:val="00E7325D"/>
    <w:rsid w:val="00E73D53"/>
    <w:rsid w:val="00E73F3C"/>
    <w:rsid w:val="00E73F72"/>
    <w:rsid w:val="00E749D1"/>
    <w:rsid w:val="00E7766D"/>
    <w:rsid w:val="00E77EB1"/>
    <w:rsid w:val="00E8395D"/>
    <w:rsid w:val="00E83F13"/>
    <w:rsid w:val="00E84A1D"/>
    <w:rsid w:val="00E8600C"/>
    <w:rsid w:val="00E867CD"/>
    <w:rsid w:val="00E8790D"/>
    <w:rsid w:val="00E90AAE"/>
    <w:rsid w:val="00E90F28"/>
    <w:rsid w:val="00E929E1"/>
    <w:rsid w:val="00E93982"/>
    <w:rsid w:val="00E941D3"/>
    <w:rsid w:val="00E952AE"/>
    <w:rsid w:val="00EA003E"/>
    <w:rsid w:val="00EA14CB"/>
    <w:rsid w:val="00EA1574"/>
    <w:rsid w:val="00EA1F4E"/>
    <w:rsid w:val="00EA49C6"/>
    <w:rsid w:val="00EA522A"/>
    <w:rsid w:val="00EB00FB"/>
    <w:rsid w:val="00EB20AA"/>
    <w:rsid w:val="00EB4010"/>
    <w:rsid w:val="00EB5A21"/>
    <w:rsid w:val="00EB77FF"/>
    <w:rsid w:val="00EC08F3"/>
    <w:rsid w:val="00EC2679"/>
    <w:rsid w:val="00EC2B93"/>
    <w:rsid w:val="00EC2CFB"/>
    <w:rsid w:val="00EC498C"/>
    <w:rsid w:val="00EC5550"/>
    <w:rsid w:val="00EC5ABA"/>
    <w:rsid w:val="00EC6A87"/>
    <w:rsid w:val="00ED0EFB"/>
    <w:rsid w:val="00ED3A45"/>
    <w:rsid w:val="00EE05D0"/>
    <w:rsid w:val="00EE1EBD"/>
    <w:rsid w:val="00EE6364"/>
    <w:rsid w:val="00EF1B5F"/>
    <w:rsid w:val="00EF41F2"/>
    <w:rsid w:val="00EF4714"/>
    <w:rsid w:val="00EF51F4"/>
    <w:rsid w:val="00F003FE"/>
    <w:rsid w:val="00F005C6"/>
    <w:rsid w:val="00F0167E"/>
    <w:rsid w:val="00F0260B"/>
    <w:rsid w:val="00F047A2"/>
    <w:rsid w:val="00F05645"/>
    <w:rsid w:val="00F10759"/>
    <w:rsid w:val="00F10921"/>
    <w:rsid w:val="00F11DC8"/>
    <w:rsid w:val="00F131D4"/>
    <w:rsid w:val="00F137DA"/>
    <w:rsid w:val="00F13B62"/>
    <w:rsid w:val="00F14C98"/>
    <w:rsid w:val="00F16291"/>
    <w:rsid w:val="00F17331"/>
    <w:rsid w:val="00F17346"/>
    <w:rsid w:val="00F175EC"/>
    <w:rsid w:val="00F2070A"/>
    <w:rsid w:val="00F23806"/>
    <w:rsid w:val="00F3176B"/>
    <w:rsid w:val="00F31F88"/>
    <w:rsid w:val="00F332DF"/>
    <w:rsid w:val="00F3388E"/>
    <w:rsid w:val="00F340EA"/>
    <w:rsid w:val="00F37280"/>
    <w:rsid w:val="00F41612"/>
    <w:rsid w:val="00F417FB"/>
    <w:rsid w:val="00F41E64"/>
    <w:rsid w:val="00F43E28"/>
    <w:rsid w:val="00F44987"/>
    <w:rsid w:val="00F468B7"/>
    <w:rsid w:val="00F476C5"/>
    <w:rsid w:val="00F50F31"/>
    <w:rsid w:val="00F510C3"/>
    <w:rsid w:val="00F52318"/>
    <w:rsid w:val="00F52B34"/>
    <w:rsid w:val="00F55071"/>
    <w:rsid w:val="00F636E1"/>
    <w:rsid w:val="00F707D6"/>
    <w:rsid w:val="00F72D3C"/>
    <w:rsid w:val="00F73270"/>
    <w:rsid w:val="00F74D76"/>
    <w:rsid w:val="00F76E62"/>
    <w:rsid w:val="00F82645"/>
    <w:rsid w:val="00F83360"/>
    <w:rsid w:val="00F8422E"/>
    <w:rsid w:val="00F86801"/>
    <w:rsid w:val="00F90495"/>
    <w:rsid w:val="00F906F0"/>
    <w:rsid w:val="00F9234F"/>
    <w:rsid w:val="00F92740"/>
    <w:rsid w:val="00F955AC"/>
    <w:rsid w:val="00F95FA6"/>
    <w:rsid w:val="00F9650F"/>
    <w:rsid w:val="00FA03C3"/>
    <w:rsid w:val="00FA0C13"/>
    <w:rsid w:val="00FA0CCD"/>
    <w:rsid w:val="00FA1E2C"/>
    <w:rsid w:val="00FA212A"/>
    <w:rsid w:val="00FA38FD"/>
    <w:rsid w:val="00FA5494"/>
    <w:rsid w:val="00FA57E1"/>
    <w:rsid w:val="00FA7770"/>
    <w:rsid w:val="00FB3356"/>
    <w:rsid w:val="00FB38DA"/>
    <w:rsid w:val="00FB6300"/>
    <w:rsid w:val="00FC0A4A"/>
    <w:rsid w:val="00FC5682"/>
    <w:rsid w:val="00FC6412"/>
    <w:rsid w:val="00FC64D0"/>
    <w:rsid w:val="00FC709E"/>
    <w:rsid w:val="00FC7778"/>
    <w:rsid w:val="00FC797A"/>
    <w:rsid w:val="00FD1E2F"/>
    <w:rsid w:val="00FD28AC"/>
    <w:rsid w:val="00FD4BE1"/>
    <w:rsid w:val="00FD4F68"/>
    <w:rsid w:val="00FE1666"/>
    <w:rsid w:val="00FE1AA9"/>
    <w:rsid w:val="00FE20DD"/>
    <w:rsid w:val="00FE44C3"/>
    <w:rsid w:val="00FE4FD9"/>
    <w:rsid w:val="00FE5782"/>
    <w:rsid w:val="00FE6BDA"/>
    <w:rsid w:val="00FF2A79"/>
    <w:rsid w:val="00FF3DF7"/>
    <w:rsid w:val="00FF4AB4"/>
    <w:rsid w:val="00FF67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A88053AA-219A-43E0-AC41-39E5EBC203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929E1"/>
    <w:pPr>
      <w:spacing w:after="180" w:line="274" w:lineRule="auto"/>
    </w:pPr>
    <w:rPr>
      <w:sz w:val="21"/>
    </w:rPr>
  </w:style>
  <w:style w:type="paragraph" w:styleId="1">
    <w:name w:val="heading 1"/>
    <w:basedOn w:val="a"/>
    <w:next w:val="a"/>
    <w:link w:val="10"/>
    <w:uiPriority w:val="9"/>
    <w:qFormat/>
    <w:rsid w:val="002B54F3"/>
    <w:pPr>
      <w:keepNext/>
      <w:keepLines/>
      <w:spacing w:before="360" w:after="0" w:line="240" w:lineRule="auto"/>
      <w:outlineLvl w:val="0"/>
    </w:pPr>
    <w:rPr>
      <w:rFonts w:asciiTheme="majorHAnsi" w:eastAsiaTheme="majorEastAsia" w:hAnsiTheme="majorHAnsi" w:cstheme="majorBidi"/>
      <w:bCs/>
      <w:color w:val="4F81BD" w:themeColor="accent1"/>
      <w:spacing w:val="20"/>
      <w:sz w:val="32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2B54F3"/>
    <w:pPr>
      <w:keepNext/>
      <w:keepLines/>
      <w:spacing w:before="120" w:after="0" w:line="240" w:lineRule="auto"/>
      <w:outlineLvl w:val="1"/>
    </w:pPr>
    <w:rPr>
      <w:rFonts w:eastAsiaTheme="majorEastAsia" w:cstheme="majorBidi"/>
      <w:b/>
      <w:bCs/>
      <w:color w:val="4F81BD" w:themeColor="accent1"/>
      <w:sz w:val="28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2B54F3"/>
    <w:pPr>
      <w:keepNext/>
      <w:keepLines/>
      <w:spacing w:before="20" w:after="0" w:line="240" w:lineRule="auto"/>
      <w:outlineLvl w:val="2"/>
    </w:pPr>
    <w:rPr>
      <w:rFonts w:asciiTheme="majorHAnsi" w:eastAsiaTheme="majorEastAsia" w:hAnsiTheme="majorHAnsi" w:cstheme="majorBidi"/>
      <w:bCs/>
      <w:color w:val="1F497D" w:themeColor="text2"/>
      <w:spacing w:val="14"/>
      <w:sz w:val="24"/>
    </w:rPr>
  </w:style>
  <w:style w:type="paragraph" w:styleId="4">
    <w:name w:val="heading 4"/>
    <w:basedOn w:val="a"/>
    <w:next w:val="a"/>
    <w:link w:val="40"/>
    <w:unhideWhenUsed/>
    <w:qFormat/>
    <w:rsid w:val="002B54F3"/>
    <w:pPr>
      <w:keepNext/>
      <w:keepLines/>
      <w:spacing w:before="200" w:after="0"/>
      <w:outlineLvl w:val="3"/>
    </w:pPr>
    <w:rPr>
      <w:rFonts w:eastAsiaTheme="majorEastAsia" w:cstheme="majorBidi"/>
      <w:b/>
      <w:bCs/>
      <w:i/>
      <w:iCs/>
      <w:color w:val="000000"/>
      <w:sz w:val="24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2B54F3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000000"/>
      <w:sz w:val="22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2B54F3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Cs/>
      <w:color w:val="4F81BD" w:themeColor="accent1"/>
      <w:sz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2B54F3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000000"/>
      <w:sz w:val="22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2B54F3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000000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2B54F3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00000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B54F3"/>
    <w:rPr>
      <w:rFonts w:asciiTheme="majorHAnsi" w:eastAsiaTheme="majorEastAsia" w:hAnsiTheme="majorHAnsi" w:cstheme="majorBidi"/>
      <w:bCs/>
      <w:color w:val="4F81BD" w:themeColor="accent1"/>
      <w:spacing w:val="20"/>
      <w:sz w:val="32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2B54F3"/>
    <w:rPr>
      <w:rFonts w:eastAsiaTheme="majorEastAsia" w:cstheme="majorBidi"/>
      <w:b/>
      <w:bCs/>
      <w:color w:val="4F81BD" w:themeColor="accent1"/>
      <w:sz w:val="28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2B54F3"/>
    <w:rPr>
      <w:rFonts w:asciiTheme="majorHAnsi" w:eastAsiaTheme="majorEastAsia" w:hAnsiTheme="majorHAnsi" w:cstheme="majorBidi"/>
      <w:bCs/>
      <w:color w:val="1F497D" w:themeColor="text2"/>
      <w:spacing w:val="14"/>
      <w:sz w:val="24"/>
    </w:rPr>
  </w:style>
  <w:style w:type="character" w:customStyle="1" w:styleId="40">
    <w:name w:val="Заголовок 4 Знак"/>
    <w:basedOn w:val="a0"/>
    <w:link w:val="4"/>
    <w:semiHidden/>
    <w:rsid w:val="002B54F3"/>
    <w:rPr>
      <w:rFonts w:eastAsiaTheme="majorEastAsia" w:cstheme="majorBidi"/>
      <w:b/>
      <w:bCs/>
      <w:i/>
      <w:iCs/>
      <w:color w:val="000000"/>
      <w:sz w:val="24"/>
    </w:rPr>
  </w:style>
  <w:style w:type="character" w:customStyle="1" w:styleId="50">
    <w:name w:val="Заголовок 5 Знак"/>
    <w:basedOn w:val="a0"/>
    <w:link w:val="5"/>
    <w:uiPriority w:val="9"/>
    <w:semiHidden/>
    <w:rsid w:val="002B54F3"/>
    <w:rPr>
      <w:rFonts w:asciiTheme="majorHAnsi" w:eastAsiaTheme="majorEastAsia" w:hAnsiTheme="majorHAnsi" w:cstheme="majorBidi"/>
      <w:color w:val="000000"/>
    </w:rPr>
  </w:style>
  <w:style w:type="character" w:customStyle="1" w:styleId="60">
    <w:name w:val="Заголовок 6 Знак"/>
    <w:basedOn w:val="a0"/>
    <w:link w:val="6"/>
    <w:uiPriority w:val="9"/>
    <w:semiHidden/>
    <w:rsid w:val="002B54F3"/>
    <w:rPr>
      <w:rFonts w:asciiTheme="majorHAnsi" w:eastAsiaTheme="majorEastAsia" w:hAnsiTheme="majorHAnsi" w:cstheme="majorBidi"/>
      <w:iCs/>
      <w:color w:val="4F81BD" w:themeColor="accent1"/>
    </w:rPr>
  </w:style>
  <w:style w:type="character" w:customStyle="1" w:styleId="70">
    <w:name w:val="Заголовок 7 Знак"/>
    <w:basedOn w:val="a0"/>
    <w:link w:val="7"/>
    <w:uiPriority w:val="9"/>
    <w:semiHidden/>
    <w:rsid w:val="002B54F3"/>
    <w:rPr>
      <w:rFonts w:asciiTheme="majorHAnsi" w:eastAsiaTheme="majorEastAsia" w:hAnsiTheme="majorHAnsi" w:cstheme="majorBidi"/>
      <w:i/>
      <w:iCs/>
      <w:color w:val="000000"/>
    </w:rPr>
  </w:style>
  <w:style w:type="character" w:customStyle="1" w:styleId="80">
    <w:name w:val="Заголовок 8 Знак"/>
    <w:basedOn w:val="a0"/>
    <w:link w:val="8"/>
    <w:uiPriority w:val="9"/>
    <w:semiHidden/>
    <w:rsid w:val="002B54F3"/>
    <w:rPr>
      <w:rFonts w:asciiTheme="majorHAnsi" w:eastAsiaTheme="majorEastAsia" w:hAnsiTheme="majorHAnsi" w:cstheme="majorBidi"/>
      <w:color w:val="000000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2B54F3"/>
    <w:rPr>
      <w:rFonts w:asciiTheme="majorHAnsi" w:eastAsiaTheme="majorEastAsia" w:hAnsiTheme="majorHAnsi" w:cstheme="majorBidi"/>
      <w:i/>
      <w:iCs/>
      <w:color w:val="000000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2B54F3"/>
    <w:pPr>
      <w:spacing w:line="240" w:lineRule="auto"/>
    </w:pPr>
    <w:rPr>
      <w:rFonts w:asciiTheme="majorHAnsi" w:eastAsiaTheme="minorEastAsia" w:hAnsiTheme="majorHAnsi"/>
      <w:bCs/>
      <w:smallCaps/>
      <w:color w:val="1F497D" w:themeColor="text2"/>
      <w:spacing w:val="6"/>
      <w:sz w:val="22"/>
      <w:szCs w:val="18"/>
      <w:lang w:bidi="hi-IN"/>
    </w:rPr>
  </w:style>
  <w:style w:type="paragraph" w:styleId="a4">
    <w:name w:val="Title"/>
    <w:basedOn w:val="a"/>
    <w:next w:val="a"/>
    <w:link w:val="a5"/>
    <w:uiPriority w:val="10"/>
    <w:qFormat/>
    <w:rsid w:val="002B54F3"/>
    <w:pPr>
      <w:spacing w:after="120" w:line="240" w:lineRule="auto"/>
      <w:contextualSpacing/>
    </w:pPr>
    <w:rPr>
      <w:rFonts w:asciiTheme="majorHAnsi" w:eastAsiaTheme="majorEastAsia" w:hAnsiTheme="majorHAnsi" w:cstheme="majorBidi"/>
      <w:color w:val="1F497D" w:themeColor="text2"/>
      <w:spacing w:val="30"/>
      <w:kern w:val="28"/>
      <w:sz w:val="96"/>
      <w:szCs w:val="52"/>
    </w:rPr>
  </w:style>
  <w:style w:type="character" w:customStyle="1" w:styleId="a5">
    <w:name w:val="Название Знак"/>
    <w:basedOn w:val="a0"/>
    <w:link w:val="a4"/>
    <w:uiPriority w:val="10"/>
    <w:rsid w:val="002B54F3"/>
    <w:rPr>
      <w:rFonts w:asciiTheme="majorHAnsi" w:eastAsiaTheme="majorEastAsia" w:hAnsiTheme="majorHAnsi" w:cstheme="majorBidi"/>
      <w:color w:val="1F497D" w:themeColor="text2"/>
      <w:spacing w:val="30"/>
      <w:kern w:val="28"/>
      <w:sz w:val="96"/>
      <w:szCs w:val="52"/>
    </w:rPr>
  </w:style>
  <w:style w:type="paragraph" w:styleId="a6">
    <w:name w:val="Subtitle"/>
    <w:basedOn w:val="a"/>
    <w:next w:val="a"/>
    <w:link w:val="a7"/>
    <w:uiPriority w:val="11"/>
    <w:qFormat/>
    <w:rsid w:val="002B54F3"/>
    <w:pPr>
      <w:numPr>
        <w:ilvl w:val="1"/>
      </w:numPr>
    </w:pPr>
    <w:rPr>
      <w:rFonts w:eastAsiaTheme="majorEastAsia" w:cstheme="majorBidi"/>
      <w:iCs/>
      <w:color w:val="1F497D" w:themeColor="text2"/>
      <w:sz w:val="40"/>
      <w:szCs w:val="24"/>
      <w:lang w:bidi="hi-IN"/>
    </w:rPr>
  </w:style>
  <w:style w:type="character" w:customStyle="1" w:styleId="a7">
    <w:name w:val="Подзаголовок Знак"/>
    <w:basedOn w:val="a0"/>
    <w:link w:val="a6"/>
    <w:uiPriority w:val="11"/>
    <w:rsid w:val="002B54F3"/>
    <w:rPr>
      <w:rFonts w:eastAsiaTheme="majorEastAsia" w:cstheme="majorBidi"/>
      <w:iCs/>
      <w:color w:val="1F497D" w:themeColor="text2"/>
      <w:sz w:val="40"/>
      <w:szCs w:val="24"/>
      <w:lang w:bidi="hi-IN"/>
    </w:rPr>
  </w:style>
  <w:style w:type="character" w:styleId="a8">
    <w:name w:val="Strong"/>
    <w:basedOn w:val="a0"/>
    <w:uiPriority w:val="22"/>
    <w:qFormat/>
    <w:rsid w:val="002B54F3"/>
    <w:rPr>
      <w:b w:val="0"/>
      <w:bCs/>
      <w:i/>
      <w:color w:val="1F497D" w:themeColor="text2"/>
    </w:rPr>
  </w:style>
  <w:style w:type="character" w:styleId="a9">
    <w:name w:val="Emphasis"/>
    <w:basedOn w:val="a0"/>
    <w:uiPriority w:val="20"/>
    <w:qFormat/>
    <w:rsid w:val="002B54F3"/>
    <w:rPr>
      <w:b/>
      <w:i/>
      <w:iCs/>
    </w:rPr>
  </w:style>
  <w:style w:type="paragraph" w:styleId="aa">
    <w:name w:val="No Spacing"/>
    <w:link w:val="ab"/>
    <w:uiPriority w:val="1"/>
    <w:qFormat/>
    <w:rsid w:val="002B54F3"/>
    <w:pPr>
      <w:spacing w:after="0" w:line="240" w:lineRule="auto"/>
    </w:pPr>
  </w:style>
  <w:style w:type="character" w:customStyle="1" w:styleId="ab">
    <w:name w:val="Без интервала Знак"/>
    <w:basedOn w:val="a0"/>
    <w:link w:val="aa"/>
    <w:uiPriority w:val="1"/>
    <w:rsid w:val="002B54F3"/>
  </w:style>
  <w:style w:type="paragraph" w:styleId="ac">
    <w:name w:val="List Paragraph"/>
    <w:basedOn w:val="a"/>
    <w:uiPriority w:val="34"/>
    <w:qFormat/>
    <w:rsid w:val="002B54F3"/>
    <w:pPr>
      <w:spacing w:line="240" w:lineRule="auto"/>
      <w:ind w:left="720" w:hanging="288"/>
      <w:contextualSpacing/>
    </w:pPr>
    <w:rPr>
      <w:color w:val="1F497D" w:themeColor="text2"/>
    </w:rPr>
  </w:style>
  <w:style w:type="paragraph" w:styleId="21">
    <w:name w:val="Quote"/>
    <w:basedOn w:val="a"/>
    <w:next w:val="a"/>
    <w:link w:val="22"/>
    <w:uiPriority w:val="29"/>
    <w:qFormat/>
    <w:rsid w:val="002B54F3"/>
    <w:pPr>
      <w:spacing w:after="0" w:line="360" w:lineRule="auto"/>
      <w:jc w:val="center"/>
    </w:pPr>
    <w:rPr>
      <w:rFonts w:eastAsiaTheme="minorEastAsia"/>
      <w:b/>
      <w:i/>
      <w:iCs/>
      <w:color w:val="4F81BD" w:themeColor="accent1"/>
      <w:sz w:val="26"/>
      <w:lang w:bidi="hi-IN"/>
    </w:rPr>
  </w:style>
  <w:style w:type="character" w:customStyle="1" w:styleId="22">
    <w:name w:val="Цитата 2 Знак"/>
    <w:basedOn w:val="a0"/>
    <w:link w:val="21"/>
    <w:uiPriority w:val="29"/>
    <w:rsid w:val="002B54F3"/>
    <w:rPr>
      <w:rFonts w:eastAsiaTheme="minorEastAsia"/>
      <w:b/>
      <w:i/>
      <w:iCs/>
      <w:color w:val="4F81BD" w:themeColor="accent1"/>
      <w:sz w:val="26"/>
      <w:lang w:bidi="hi-IN"/>
    </w:rPr>
  </w:style>
  <w:style w:type="paragraph" w:styleId="ad">
    <w:name w:val="Intense Quote"/>
    <w:basedOn w:val="a"/>
    <w:next w:val="a"/>
    <w:link w:val="ae"/>
    <w:uiPriority w:val="30"/>
    <w:qFormat/>
    <w:rsid w:val="002B54F3"/>
    <w:pPr>
      <w:pBdr>
        <w:top w:val="single" w:sz="36" w:space="8" w:color="4F81BD" w:themeColor="accent1"/>
        <w:left w:val="single" w:sz="36" w:space="8" w:color="4F81BD" w:themeColor="accent1"/>
        <w:bottom w:val="single" w:sz="36" w:space="8" w:color="4F81BD" w:themeColor="accent1"/>
        <w:right w:val="single" w:sz="36" w:space="8" w:color="4F81BD" w:themeColor="accent1"/>
      </w:pBdr>
      <w:shd w:val="clear" w:color="auto" w:fill="4F81BD" w:themeFill="accent1"/>
      <w:spacing w:before="200" w:after="200" w:line="360" w:lineRule="auto"/>
      <w:ind w:left="259" w:right="259"/>
      <w:jc w:val="center"/>
    </w:pPr>
    <w:rPr>
      <w:rFonts w:asciiTheme="majorHAnsi" w:eastAsiaTheme="minorEastAsia" w:hAnsiTheme="majorHAnsi"/>
      <w:bCs/>
      <w:iCs/>
      <w:color w:val="FFFFFF" w:themeColor="background1"/>
      <w:sz w:val="28"/>
      <w:lang w:bidi="hi-IN"/>
    </w:rPr>
  </w:style>
  <w:style w:type="character" w:customStyle="1" w:styleId="ae">
    <w:name w:val="Выделенная цитата Знак"/>
    <w:basedOn w:val="a0"/>
    <w:link w:val="ad"/>
    <w:uiPriority w:val="30"/>
    <w:rsid w:val="002B54F3"/>
    <w:rPr>
      <w:rFonts w:asciiTheme="majorHAnsi" w:eastAsiaTheme="minorEastAsia" w:hAnsiTheme="majorHAnsi"/>
      <w:bCs/>
      <w:iCs/>
      <w:color w:val="FFFFFF" w:themeColor="background1"/>
      <w:sz w:val="28"/>
      <w:shd w:val="clear" w:color="auto" w:fill="4F81BD" w:themeFill="accent1"/>
      <w:lang w:bidi="hi-IN"/>
    </w:rPr>
  </w:style>
  <w:style w:type="character" w:styleId="af">
    <w:name w:val="Subtle Emphasis"/>
    <w:basedOn w:val="a0"/>
    <w:uiPriority w:val="19"/>
    <w:qFormat/>
    <w:rsid w:val="002B54F3"/>
    <w:rPr>
      <w:i/>
      <w:iCs/>
      <w:color w:val="000000"/>
    </w:rPr>
  </w:style>
  <w:style w:type="character" w:styleId="af0">
    <w:name w:val="Intense Emphasis"/>
    <w:basedOn w:val="a0"/>
    <w:uiPriority w:val="21"/>
    <w:qFormat/>
    <w:rsid w:val="002B54F3"/>
    <w:rPr>
      <w:b/>
      <w:bCs/>
      <w:i/>
      <w:iCs/>
      <w:color w:val="4F81BD" w:themeColor="accent1"/>
    </w:rPr>
  </w:style>
  <w:style w:type="character" w:styleId="af1">
    <w:name w:val="Subtle Reference"/>
    <w:basedOn w:val="a0"/>
    <w:uiPriority w:val="31"/>
    <w:qFormat/>
    <w:rsid w:val="002B54F3"/>
    <w:rPr>
      <w:smallCaps/>
      <w:color w:val="000000"/>
      <w:u w:val="single"/>
    </w:rPr>
  </w:style>
  <w:style w:type="character" w:styleId="af2">
    <w:name w:val="Intense Reference"/>
    <w:basedOn w:val="a0"/>
    <w:uiPriority w:val="32"/>
    <w:qFormat/>
    <w:rsid w:val="002B54F3"/>
    <w:rPr>
      <w:b w:val="0"/>
      <w:bCs/>
      <w:smallCaps/>
      <w:color w:val="4F81BD" w:themeColor="accent1"/>
      <w:spacing w:val="5"/>
      <w:u w:val="single"/>
    </w:rPr>
  </w:style>
  <w:style w:type="character" w:styleId="af3">
    <w:name w:val="Book Title"/>
    <w:basedOn w:val="a0"/>
    <w:uiPriority w:val="33"/>
    <w:qFormat/>
    <w:rsid w:val="002B54F3"/>
    <w:rPr>
      <w:b/>
      <w:bCs/>
      <w:caps/>
      <w:smallCaps w:val="0"/>
      <w:color w:val="1F497D" w:themeColor="text2"/>
      <w:spacing w:val="10"/>
    </w:rPr>
  </w:style>
  <w:style w:type="paragraph" w:styleId="af4">
    <w:name w:val="TOC Heading"/>
    <w:basedOn w:val="1"/>
    <w:next w:val="a"/>
    <w:uiPriority w:val="39"/>
    <w:semiHidden/>
    <w:unhideWhenUsed/>
    <w:qFormat/>
    <w:rsid w:val="002B54F3"/>
    <w:pPr>
      <w:spacing w:before="480" w:line="264" w:lineRule="auto"/>
      <w:outlineLvl w:val="9"/>
    </w:pPr>
    <w:rPr>
      <w:b/>
    </w:rPr>
  </w:style>
  <w:style w:type="paragraph" w:styleId="af5">
    <w:name w:val="Balloon Text"/>
    <w:basedOn w:val="a"/>
    <w:link w:val="af6"/>
    <w:uiPriority w:val="99"/>
    <w:semiHidden/>
    <w:unhideWhenUsed/>
    <w:rsid w:val="002B54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6">
    <w:name w:val="Текст выноски Знак"/>
    <w:basedOn w:val="a0"/>
    <w:link w:val="af5"/>
    <w:uiPriority w:val="99"/>
    <w:semiHidden/>
    <w:rsid w:val="002B54F3"/>
    <w:rPr>
      <w:rFonts w:ascii="Tahoma" w:hAnsi="Tahoma" w:cs="Tahoma"/>
      <w:sz w:val="16"/>
      <w:szCs w:val="16"/>
    </w:rPr>
  </w:style>
  <w:style w:type="character" w:styleId="af7">
    <w:name w:val="Hyperlink"/>
    <w:basedOn w:val="a0"/>
    <w:uiPriority w:val="99"/>
    <w:unhideWhenUsed/>
    <w:rsid w:val="00D260BC"/>
    <w:rPr>
      <w:color w:val="0000FF" w:themeColor="hyperlink"/>
      <w:u w:val="single"/>
    </w:rPr>
  </w:style>
  <w:style w:type="character" w:styleId="af8">
    <w:name w:val="FollowedHyperlink"/>
    <w:basedOn w:val="a0"/>
    <w:uiPriority w:val="99"/>
    <w:unhideWhenUsed/>
    <w:rsid w:val="00D260BC"/>
    <w:rPr>
      <w:color w:val="800080" w:themeColor="followedHyperlink"/>
      <w:u w:val="single"/>
    </w:rPr>
  </w:style>
  <w:style w:type="table" w:styleId="af9">
    <w:name w:val="Table Grid"/>
    <w:basedOn w:val="a1"/>
    <w:uiPriority w:val="59"/>
    <w:rsid w:val="00F476C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a">
    <w:name w:val="header"/>
    <w:basedOn w:val="a"/>
    <w:link w:val="afb"/>
    <w:unhideWhenUsed/>
    <w:rsid w:val="008C40E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b">
    <w:name w:val="Верхний колонтитул Знак"/>
    <w:basedOn w:val="a0"/>
    <w:link w:val="afa"/>
    <w:rsid w:val="008C40E5"/>
    <w:rPr>
      <w:sz w:val="21"/>
    </w:rPr>
  </w:style>
  <w:style w:type="paragraph" w:styleId="afc">
    <w:name w:val="footer"/>
    <w:basedOn w:val="a"/>
    <w:link w:val="afd"/>
    <w:uiPriority w:val="99"/>
    <w:unhideWhenUsed/>
    <w:rsid w:val="008C40E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d">
    <w:name w:val="Нижний колонтитул Знак"/>
    <w:basedOn w:val="a0"/>
    <w:link w:val="afc"/>
    <w:uiPriority w:val="99"/>
    <w:rsid w:val="008C40E5"/>
    <w:rPr>
      <w:sz w:val="21"/>
    </w:rPr>
  </w:style>
  <w:style w:type="numbering" w:customStyle="1" w:styleId="11">
    <w:name w:val="Нет списка1"/>
    <w:next w:val="a2"/>
    <w:uiPriority w:val="99"/>
    <w:semiHidden/>
    <w:rsid w:val="00997E96"/>
  </w:style>
  <w:style w:type="paragraph" w:styleId="23">
    <w:name w:val="Body Text 2"/>
    <w:basedOn w:val="a"/>
    <w:link w:val="24"/>
    <w:rsid w:val="00997E96"/>
    <w:pPr>
      <w:overflowPunct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18"/>
      <w:szCs w:val="20"/>
      <w:lang w:eastAsia="ru-RU"/>
    </w:rPr>
  </w:style>
  <w:style w:type="character" w:customStyle="1" w:styleId="24">
    <w:name w:val="Основной текст 2 Знак"/>
    <w:basedOn w:val="a0"/>
    <w:link w:val="23"/>
    <w:rsid w:val="00997E96"/>
    <w:rPr>
      <w:rFonts w:ascii="Times New Roman" w:eastAsia="Times New Roman" w:hAnsi="Times New Roman" w:cs="Times New Roman"/>
      <w:b/>
      <w:bCs/>
      <w:sz w:val="18"/>
      <w:szCs w:val="20"/>
      <w:lang w:eastAsia="ru-RU"/>
    </w:rPr>
  </w:style>
  <w:style w:type="paragraph" w:styleId="31">
    <w:name w:val="Body Text 3"/>
    <w:basedOn w:val="a"/>
    <w:link w:val="32"/>
    <w:rsid w:val="00997E96"/>
    <w:pPr>
      <w:overflowPunct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32">
    <w:name w:val="Основной текст 3 Знак"/>
    <w:basedOn w:val="a0"/>
    <w:link w:val="31"/>
    <w:rsid w:val="00997E96"/>
    <w:rPr>
      <w:rFonts w:ascii="Times New Roman" w:eastAsia="Times New Roman" w:hAnsi="Times New Roman" w:cs="Times New Roman"/>
      <w:sz w:val="24"/>
      <w:szCs w:val="20"/>
      <w:lang w:eastAsia="ru-RU"/>
    </w:rPr>
  </w:style>
  <w:style w:type="table" w:customStyle="1" w:styleId="12">
    <w:name w:val="Сетка таблицы1"/>
    <w:basedOn w:val="a1"/>
    <w:next w:val="af9"/>
    <w:uiPriority w:val="59"/>
    <w:rsid w:val="00997E96"/>
    <w:pPr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e">
    <w:name w:val="Знак"/>
    <w:basedOn w:val="a"/>
    <w:rsid w:val="00997E96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ConsPlusTitle">
    <w:name w:val="ConsPlusTitle"/>
    <w:rsid w:val="00997E96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customStyle="1" w:styleId="ConsPlusNonformat">
    <w:name w:val="ConsPlusNonformat"/>
    <w:uiPriority w:val="99"/>
    <w:rsid w:val="00997E96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Cell">
    <w:name w:val="ConsPlusCell"/>
    <w:uiPriority w:val="99"/>
    <w:rsid w:val="00997E96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lang w:eastAsia="ru-RU"/>
    </w:rPr>
  </w:style>
  <w:style w:type="paragraph" w:customStyle="1" w:styleId="xl65">
    <w:name w:val="xl65"/>
    <w:basedOn w:val="a"/>
    <w:rsid w:val="00997E96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sz w:val="16"/>
      <w:szCs w:val="16"/>
      <w:lang w:eastAsia="ru-RU"/>
    </w:rPr>
  </w:style>
  <w:style w:type="paragraph" w:customStyle="1" w:styleId="xl66">
    <w:name w:val="xl66"/>
    <w:basedOn w:val="a"/>
    <w:rsid w:val="00997E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8">
    <w:name w:val="xl68"/>
    <w:basedOn w:val="a"/>
    <w:rsid w:val="00997E96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6"/>
      <w:szCs w:val="16"/>
      <w:lang w:eastAsia="ru-RU"/>
    </w:rPr>
  </w:style>
  <w:style w:type="paragraph" w:customStyle="1" w:styleId="xl69">
    <w:name w:val="xl69"/>
    <w:basedOn w:val="a"/>
    <w:rsid w:val="00997E96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6"/>
      <w:szCs w:val="16"/>
      <w:lang w:eastAsia="ru-RU"/>
    </w:rPr>
  </w:style>
  <w:style w:type="paragraph" w:customStyle="1" w:styleId="xl70">
    <w:name w:val="xl70"/>
    <w:basedOn w:val="a"/>
    <w:rsid w:val="00997E96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6"/>
      <w:szCs w:val="16"/>
      <w:lang w:eastAsia="ru-RU"/>
    </w:rPr>
  </w:style>
  <w:style w:type="paragraph" w:customStyle="1" w:styleId="xl71">
    <w:name w:val="xl71"/>
    <w:basedOn w:val="a"/>
    <w:rsid w:val="00997E96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6"/>
      <w:szCs w:val="16"/>
      <w:lang w:eastAsia="ru-RU"/>
    </w:rPr>
  </w:style>
  <w:style w:type="paragraph" w:customStyle="1" w:styleId="xl72">
    <w:name w:val="xl72"/>
    <w:basedOn w:val="a"/>
    <w:rsid w:val="00997E96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6"/>
      <w:szCs w:val="16"/>
      <w:lang w:eastAsia="ru-RU"/>
    </w:rPr>
  </w:style>
  <w:style w:type="paragraph" w:customStyle="1" w:styleId="xl73">
    <w:name w:val="xl73"/>
    <w:basedOn w:val="a"/>
    <w:rsid w:val="00997E96"/>
    <w:pP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b/>
      <w:bCs/>
      <w:sz w:val="22"/>
      <w:lang w:eastAsia="ru-RU"/>
    </w:rPr>
  </w:style>
  <w:style w:type="paragraph" w:customStyle="1" w:styleId="xl74">
    <w:name w:val="xl74"/>
    <w:basedOn w:val="a"/>
    <w:rsid w:val="00997E96"/>
    <w:pPr>
      <w:pBdr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6"/>
      <w:szCs w:val="16"/>
      <w:lang w:eastAsia="ru-RU"/>
    </w:rPr>
  </w:style>
  <w:style w:type="paragraph" w:customStyle="1" w:styleId="xl75">
    <w:name w:val="xl75"/>
    <w:basedOn w:val="a"/>
    <w:rsid w:val="00997E96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6"/>
      <w:szCs w:val="16"/>
      <w:lang w:eastAsia="ru-RU"/>
    </w:rPr>
  </w:style>
  <w:style w:type="paragraph" w:customStyle="1" w:styleId="xl76">
    <w:name w:val="xl76"/>
    <w:basedOn w:val="a"/>
    <w:rsid w:val="00997E96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6"/>
      <w:szCs w:val="16"/>
      <w:lang w:eastAsia="ru-RU"/>
    </w:rPr>
  </w:style>
  <w:style w:type="paragraph" w:customStyle="1" w:styleId="xl77">
    <w:name w:val="xl77"/>
    <w:basedOn w:val="a"/>
    <w:rsid w:val="00997E96"/>
    <w:pPr>
      <w:pBdr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Arial CYR" w:eastAsia="Times New Roman" w:hAnsi="Arial CYR" w:cs="Arial CYR"/>
      <w:sz w:val="16"/>
      <w:szCs w:val="16"/>
      <w:lang w:eastAsia="ru-RU"/>
    </w:rPr>
  </w:style>
  <w:style w:type="paragraph" w:customStyle="1" w:styleId="xl78">
    <w:name w:val="xl78"/>
    <w:basedOn w:val="a"/>
    <w:rsid w:val="00997E96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Arial CYR" w:eastAsia="Times New Roman" w:hAnsi="Arial CYR" w:cs="Arial CYR"/>
      <w:sz w:val="16"/>
      <w:szCs w:val="16"/>
      <w:lang w:eastAsia="ru-RU"/>
    </w:rPr>
  </w:style>
  <w:style w:type="paragraph" w:customStyle="1" w:styleId="xl79">
    <w:name w:val="xl79"/>
    <w:basedOn w:val="a"/>
    <w:rsid w:val="00997E9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 CYR" w:eastAsia="Times New Roman" w:hAnsi="Arial CYR" w:cs="Arial CYR"/>
      <w:sz w:val="16"/>
      <w:szCs w:val="16"/>
      <w:lang w:eastAsia="ru-RU"/>
    </w:rPr>
  </w:style>
  <w:style w:type="paragraph" w:customStyle="1" w:styleId="xl80">
    <w:name w:val="xl80"/>
    <w:basedOn w:val="a"/>
    <w:rsid w:val="00997E96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Arial CYR" w:eastAsia="Times New Roman" w:hAnsi="Arial CYR" w:cs="Arial CYR"/>
      <w:sz w:val="16"/>
      <w:szCs w:val="16"/>
      <w:lang w:eastAsia="ru-RU"/>
    </w:rPr>
  </w:style>
  <w:style w:type="paragraph" w:customStyle="1" w:styleId="xl81">
    <w:name w:val="xl81"/>
    <w:basedOn w:val="a"/>
    <w:rsid w:val="00997E96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Arial CYR" w:eastAsia="Times New Roman" w:hAnsi="Arial CYR" w:cs="Arial CYR"/>
      <w:sz w:val="16"/>
      <w:szCs w:val="16"/>
      <w:lang w:eastAsia="ru-RU"/>
    </w:rPr>
  </w:style>
  <w:style w:type="paragraph" w:customStyle="1" w:styleId="xl82">
    <w:name w:val="xl82"/>
    <w:basedOn w:val="a"/>
    <w:rsid w:val="00997E96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</w:pPr>
    <w:rPr>
      <w:rFonts w:ascii="Arial CYR" w:eastAsia="Times New Roman" w:hAnsi="Arial CYR" w:cs="Arial CYR"/>
      <w:sz w:val="16"/>
      <w:szCs w:val="16"/>
      <w:lang w:eastAsia="ru-RU"/>
    </w:rPr>
  </w:style>
  <w:style w:type="paragraph" w:customStyle="1" w:styleId="xl83">
    <w:name w:val="xl83"/>
    <w:basedOn w:val="a"/>
    <w:rsid w:val="00997E96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4">
    <w:name w:val="xl84"/>
    <w:basedOn w:val="a"/>
    <w:rsid w:val="00997E96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5">
    <w:name w:val="xl85"/>
    <w:basedOn w:val="a"/>
    <w:rsid w:val="00997E9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6">
    <w:name w:val="xl86"/>
    <w:basedOn w:val="a"/>
    <w:rsid w:val="00997E96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7">
    <w:name w:val="xl87"/>
    <w:basedOn w:val="a"/>
    <w:rsid w:val="00997E96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sz w:val="16"/>
      <w:szCs w:val="16"/>
      <w:lang w:eastAsia="ru-RU"/>
    </w:rPr>
  </w:style>
  <w:style w:type="paragraph" w:customStyle="1" w:styleId="xl88">
    <w:name w:val="xl88"/>
    <w:basedOn w:val="a"/>
    <w:rsid w:val="00997E96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 CYR" w:eastAsia="Times New Roman" w:hAnsi="Arial CYR" w:cs="Arial CYR"/>
      <w:sz w:val="16"/>
      <w:szCs w:val="16"/>
      <w:lang w:eastAsia="ru-RU"/>
    </w:rPr>
  </w:style>
  <w:style w:type="paragraph" w:customStyle="1" w:styleId="xl89">
    <w:name w:val="xl89"/>
    <w:basedOn w:val="a"/>
    <w:rsid w:val="00997E96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Arial CYR" w:eastAsia="Times New Roman" w:hAnsi="Arial CYR" w:cs="Arial CYR"/>
      <w:sz w:val="16"/>
      <w:szCs w:val="16"/>
      <w:lang w:eastAsia="ru-RU"/>
    </w:rPr>
  </w:style>
  <w:style w:type="paragraph" w:customStyle="1" w:styleId="xl90">
    <w:name w:val="xl90"/>
    <w:basedOn w:val="a"/>
    <w:rsid w:val="00997E96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Arial CYR" w:eastAsia="Times New Roman" w:hAnsi="Arial CYR" w:cs="Arial CYR"/>
      <w:sz w:val="16"/>
      <w:szCs w:val="16"/>
      <w:lang w:eastAsia="ru-RU"/>
    </w:rPr>
  </w:style>
  <w:style w:type="paragraph" w:customStyle="1" w:styleId="xl91">
    <w:name w:val="xl91"/>
    <w:basedOn w:val="a"/>
    <w:rsid w:val="00997E96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sz w:val="16"/>
      <w:szCs w:val="16"/>
      <w:lang w:eastAsia="ru-RU"/>
    </w:rPr>
  </w:style>
  <w:style w:type="paragraph" w:customStyle="1" w:styleId="xl92">
    <w:name w:val="xl92"/>
    <w:basedOn w:val="a"/>
    <w:rsid w:val="00997E96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3">
    <w:name w:val="xl93"/>
    <w:basedOn w:val="a"/>
    <w:rsid w:val="00997E9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4">
    <w:name w:val="xl94"/>
    <w:basedOn w:val="a"/>
    <w:rsid w:val="00997E96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95">
    <w:name w:val="xl95"/>
    <w:basedOn w:val="a"/>
    <w:rsid w:val="00997E9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96">
    <w:name w:val="xl96"/>
    <w:basedOn w:val="a"/>
    <w:rsid w:val="00997E96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97">
    <w:name w:val="xl97"/>
    <w:basedOn w:val="a"/>
    <w:rsid w:val="00997E96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98">
    <w:name w:val="xl98"/>
    <w:basedOn w:val="a"/>
    <w:rsid w:val="00997E96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99">
    <w:name w:val="xl99"/>
    <w:basedOn w:val="a"/>
    <w:rsid w:val="00997E96"/>
    <w:pPr>
      <w:pBdr>
        <w:lef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 CYR" w:eastAsia="Times New Roman" w:hAnsi="Arial CYR" w:cs="Arial CYR"/>
      <w:sz w:val="16"/>
      <w:szCs w:val="16"/>
      <w:lang w:eastAsia="ru-RU"/>
    </w:rPr>
  </w:style>
  <w:style w:type="paragraph" w:customStyle="1" w:styleId="xl100">
    <w:name w:val="xl100"/>
    <w:basedOn w:val="a"/>
    <w:rsid w:val="00997E96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 CYR" w:eastAsia="Times New Roman" w:hAnsi="Arial CYR" w:cs="Arial CYR"/>
      <w:sz w:val="16"/>
      <w:szCs w:val="16"/>
      <w:lang w:eastAsia="ru-RU"/>
    </w:rPr>
  </w:style>
  <w:style w:type="paragraph" w:customStyle="1" w:styleId="xl101">
    <w:name w:val="xl101"/>
    <w:basedOn w:val="a"/>
    <w:rsid w:val="00997E96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sz w:val="16"/>
      <w:szCs w:val="16"/>
      <w:lang w:eastAsia="ru-RU"/>
    </w:rPr>
  </w:style>
  <w:style w:type="paragraph" w:customStyle="1" w:styleId="xl102">
    <w:name w:val="xl102"/>
    <w:basedOn w:val="a"/>
    <w:rsid w:val="00997E96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03">
    <w:name w:val="xl103"/>
    <w:basedOn w:val="a"/>
    <w:rsid w:val="00997E96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4">
    <w:name w:val="xl104"/>
    <w:basedOn w:val="a"/>
    <w:rsid w:val="00997E96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5">
    <w:name w:val="xl105"/>
    <w:basedOn w:val="a"/>
    <w:rsid w:val="00997E96"/>
    <w:pPr>
      <w:pBdr>
        <w:top w:val="single" w:sz="8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sz w:val="16"/>
      <w:szCs w:val="16"/>
      <w:lang w:eastAsia="ru-RU"/>
    </w:rPr>
  </w:style>
  <w:style w:type="paragraph" w:customStyle="1" w:styleId="xl106">
    <w:name w:val="xl106"/>
    <w:basedOn w:val="a"/>
    <w:rsid w:val="00997E9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7">
    <w:name w:val="xl107"/>
    <w:basedOn w:val="a"/>
    <w:rsid w:val="00997E96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8">
    <w:name w:val="xl108"/>
    <w:basedOn w:val="a"/>
    <w:rsid w:val="00997E96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6"/>
      <w:szCs w:val="16"/>
      <w:lang w:eastAsia="ru-RU"/>
    </w:rPr>
  </w:style>
  <w:style w:type="paragraph" w:customStyle="1" w:styleId="xl109">
    <w:name w:val="xl109"/>
    <w:basedOn w:val="a"/>
    <w:rsid w:val="00997E9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6"/>
      <w:szCs w:val="16"/>
      <w:lang w:eastAsia="ru-RU"/>
    </w:rPr>
  </w:style>
  <w:style w:type="paragraph" w:customStyle="1" w:styleId="xl110">
    <w:name w:val="xl110"/>
    <w:basedOn w:val="a"/>
    <w:rsid w:val="00997E9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6"/>
      <w:szCs w:val="16"/>
      <w:lang w:eastAsia="ru-RU"/>
    </w:rPr>
  </w:style>
  <w:style w:type="paragraph" w:customStyle="1" w:styleId="xl111">
    <w:name w:val="xl111"/>
    <w:basedOn w:val="a"/>
    <w:rsid w:val="00997E96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6"/>
      <w:szCs w:val="16"/>
      <w:lang w:eastAsia="ru-RU"/>
    </w:rPr>
  </w:style>
  <w:style w:type="paragraph" w:customStyle="1" w:styleId="xl112">
    <w:name w:val="xl112"/>
    <w:basedOn w:val="a"/>
    <w:rsid w:val="00997E9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6"/>
      <w:szCs w:val="16"/>
      <w:lang w:eastAsia="ru-RU"/>
    </w:rPr>
  </w:style>
  <w:style w:type="paragraph" w:customStyle="1" w:styleId="xl113">
    <w:name w:val="xl113"/>
    <w:basedOn w:val="a"/>
    <w:rsid w:val="00997E9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6"/>
      <w:szCs w:val="16"/>
      <w:lang w:eastAsia="ru-RU"/>
    </w:rPr>
  </w:style>
  <w:style w:type="paragraph" w:customStyle="1" w:styleId="xl114">
    <w:name w:val="xl114"/>
    <w:basedOn w:val="a"/>
    <w:rsid w:val="00997E96"/>
    <w:pPr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6"/>
      <w:szCs w:val="16"/>
      <w:lang w:eastAsia="ru-RU"/>
    </w:rPr>
  </w:style>
  <w:style w:type="paragraph" w:customStyle="1" w:styleId="xl115">
    <w:name w:val="xl115"/>
    <w:basedOn w:val="a"/>
    <w:rsid w:val="00997E96"/>
    <w:pPr>
      <w:pBdr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6"/>
      <w:szCs w:val="16"/>
      <w:lang w:eastAsia="ru-RU"/>
    </w:rPr>
  </w:style>
  <w:style w:type="paragraph" w:customStyle="1" w:styleId="xl116">
    <w:name w:val="xl116"/>
    <w:basedOn w:val="a"/>
    <w:rsid w:val="00997E96"/>
    <w:pPr>
      <w:pBdr>
        <w:top w:val="single" w:sz="8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6"/>
      <w:szCs w:val="16"/>
      <w:lang w:eastAsia="ru-RU"/>
    </w:rPr>
  </w:style>
  <w:style w:type="paragraph" w:customStyle="1" w:styleId="xl117">
    <w:name w:val="xl117"/>
    <w:basedOn w:val="a"/>
    <w:rsid w:val="00997E96"/>
    <w:pPr>
      <w:pBdr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6"/>
      <w:szCs w:val="16"/>
      <w:lang w:eastAsia="ru-RU"/>
    </w:rPr>
  </w:style>
  <w:style w:type="paragraph" w:customStyle="1" w:styleId="xl118">
    <w:name w:val="xl118"/>
    <w:basedOn w:val="a"/>
    <w:rsid w:val="00997E96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6"/>
      <w:szCs w:val="16"/>
      <w:lang w:eastAsia="ru-RU"/>
    </w:rPr>
  </w:style>
  <w:style w:type="paragraph" w:customStyle="1" w:styleId="xl119">
    <w:name w:val="xl119"/>
    <w:basedOn w:val="a"/>
    <w:rsid w:val="00997E96"/>
    <w:pPr>
      <w:pBdr>
        <w:top w:val="single" w:sz="8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6"/>
      <w:szCs w:val="16"/>
      <w:lang w:eastAsia="ru-RU"/>
    </w:rPr>
  </w:style>
  <w:style w:type="paragraph" w:customStyle="1" w:styleId="xl120">
    <w:name w:val="xl120"/>
    <w:basedOn w:val="a"/>
    <w:rsid w:val="00997E96"/>
    <w:pPr>
      <w:pBdr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6"/>
      <w:szCs w:val="16"/>
      <w:lang w:eastAsia="ru-RU"/>
    </w:rPr>
  </w:style>
  <w:style w:type="paragraph" w:customStyle="1" w:styleId="xl121">
    <w:name w:val="xl121"/>
    <w:basedOn w:val="a"/>
    <w:rsid w:val="00997E96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6"/>
      <w:szCs w:val="16"/>
      <w:lang w:eastAsia="ru-RU"/>
    </w:rPr>
  </w:style>
  <w:style w:type="paragraph" w:customStyle="1" w:styleId="xl122">
    <w:name w:val="xl122"/>
    <w:basedOn w:val="a"/>
    <w:rsid w:val="00997E9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6"/>
      <w:szCs w:val="16"/>
      <w:lang w:eastAsia="ru-RU"/>
    </w:rPr>
  </w:style>
  <w:style w:type="paragraph" w:customStyle="1" w:styleId="xl67">
    <w:name w:val="xl67"/>
    <w:basedOn w:val="a"/>
    <w:rsid w:val="00997E96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95">
    <w:name w:val="xl195"/>
    <w:basedOn w:val="a"/>
    <w:rsid w:val="00997E96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96">
    <w:name w:val="xl196"/>
    <w:basedOn w:val="a"/>
    <w:rsid w:val="00997E96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97">
    <w:name w:val="xl197"/>
    <w:basedOn w:val="a"/>
    <w:rsid w:val="00997E96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98">
    <w:name w:val="xl198"/>
    <w:basedOn w:val="a"/>
    <w:rsid w:val="00997E96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99">
    <w:name w:val="xl199"/>
    <w:basedOn w:val="a"/>
    <w:rsid w:val="00997E96"/>
    <w:pPr>
      <w:pBdr>
        <w:top w:val="single" w:sz="4" w:space="0" w:color="000000"/>
        <w:left w:val="single" w:sz="4" w:space="0" w:color="000000"/>
        <w:bottom w:val="single" w:sz="8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200">
    <w:name w:val="xl200"/>
    <w:basedOn w:val="a"/>
    <w:rsid w:val="00997E96"/>
    <w:pPr>
      <w:pBdr>
        <w:top w:val="single" w:sz="4" w:space="0" w:color="000000"/>
        <w:left w:val="single" w:sz="4" w:space="0" w:color="000000"/>
        <w:right w:val="single" w:sz="8" w:space="0" w:color="000000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201">
    <w:name w:val="xl201"/>
    <w:basedOn w:val="a"/>
    <w:rsid w:val="00997E96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17"/>
      <w:szCs w:val="17"/>
      <w:lang w:eastAsia="ru-RU"/>
    </w:rPr>
  </w:style>
  <w:style w:type="paragraph" w:customStyle="1" w:styleId="xl202">
    <w:name w:val="xl202"/>
    <w:basedOn w:val="a"/>
    <w:rsid w:val="00997E96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8" w:space="0" w:color="000000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203">
    <w:name w:val="xl203"/>
    <w:basedOn w:val="a"/>
    <w:rsid w:val="00997E96"/>
    <w:pPr>
      <w:pBdr>
        <w:top w:val="single" w:sz="8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 w:val="17"/>
      <w:szCs w:val="17"/>
      <w:lang w:eastAsia="ru-RU"/>
    </w:rPr>
  </w:style>
  <w:style w:type="paragraph" w:customStyle="1" w:styleId="xl204">
    <w:name w:val="xl204"/>
    <w:basedOn w:val="a"/>
    <w:rsid w:val="00997E96"/>
    <w:pPr>
      <w:pBdr>
        <w:top w:val="single" w:sz="8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color w:val="000000"/>
      <w:sz w:val="17"/>
      <w:szCs w:val="17"/>
      <w:lang w:eastAsia="ru-RU"/>
    </w:rPr>
  </w:style>
  <w:style w:type="paragraph" w:customStyle="1" w:styleId="xl205">
    <w:name w:val="xl205"/>
    <w:basedOn w:val="a"/>
    <w:rsid w:val="00997E96"/>
    <w:pP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206">
    <w:name w:val="xl206"/>
    <w:basedOn w:val="a"/>
    <w:rsid w:val="00997E96"/>
    <w:pPr>
      <w:pBdr>
        <w:bottom w:val="single" w:sz="4" w:space="0" w:color="000000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207">
    <w:name w:val="xl207"/>
    <w:basedOn w:val="a"/>
    <w:rsid w:val="00997E96"/>
    <w:pPr>
      <w:pBdr>
        <w:top w:val="single" w:sz="4" w:space="0" w:color="000000"/>
        <w:left w:val="single" w:sz="4" w:space="0" w:color="000000"/>
        <w:bottom w:val="single" w:sz="8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208">
    <w:name w:val="xl208"/>
    <w:basedOn w:val="a"/>
    <w:rsid w:val="00997E96"/>
    <w:pPr>
      <w:pBdr>
        <w:top w:val="single" w:sz="4" w:space="0" w:color="000000"/>
        <w:left w:val="single" w:sz="4" w:space="0" w:color="000000"/>
        <w:bottom w:val="single" w:sz="8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209">
    <w:name w:val="xl209"/>
    <w:basedOn w:val="a"/>
    <w:rsid w:val="00997E96"/>
    <w:pPr>
      <w:pBdr>
        <w:top w:val="single" w:sz="4" w:space="0" w:color="000000"/>
        <w:left w:val="single" w:sz="8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17"/>
      <w:szCs w:val="17"/>
      <w:lang w:eastAsia="ru-RU"/>
    </w:rPr>
  </w:style>
  <w:style w:type="paragraph" w:customStyle="1" w:styleId="xl210">
    <w:name w:val="xl210"/>
    <w:basedOn w:val="a"/>
    <w:rsid w:val="00997E96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color w:val="000000"/>
      <w:sz w:val="17"/>
      <w:szCs w:val="17"/>
      <w:lang w:eastAsia="ru-RU"/>
    </w:rPr>
  </w:style>
  <w:style w:type="paragraph" w:customStyle="1" w:styleId="xl211">
    <w:name w:val="xl211"/>
    <w:basedOn w:val="a"/>
    <w:rsid w:val="00997E96"/>
    <w:pPr>
      <w:pBdr>
        <w:top w:val="single" w:sz="4" w:space="0" w:color="000000"/>
        <w:left w:val="single" w:sz="4" w:space="0" w:color="000000"/>
        <w:right w:val="single" w:sz="8" w:space="0" w:color="000000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color w:val="000000"/>
      <w:sz w:val="17"/>
      <w:szCs w:val="17"/>
      <w:lang w:eastAsia="ru-RU"/>
    </w:rPr>
  </w:style>
  <w:style w:type="paragraph" w:customStyle="1" w:styleId="xl212">
    <w:name w:val="xl212"/>
    <w:basedOn w:val="a"/>
    <w:rsid w:val="00997E96"/>
    <w:pPr>
      <w:pBdr>
        <w:left w:val="single" w:sz="4" w:space="0" w:color="000000"/>
        <w:bottom w:val="single" w:sz="4" w:space="0" w:color="000000"/>
        <w:right w:val="single" w:sz="8" w:space="0" w:color="000000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213">
    <w:name w:val="xl213"/>
    <w:basedOn w:val="a"/>
    <w:rsid w:val="00997E96"/>
    <w:pPr>
      <w:pBdr>
        <w:top w:val="single" w:sz="8" w:space="0" w:color="000000"/>
        <w:left w:val="single" w:sz="8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 w:val="17"/>
      <w:szCs w:val="17"/>
      <w:lang w:eastAsia="ru-RU"/>
    </w:rPr>
  </w:style>
  <w:style w:type="paragraph" w:customStyle="1" w:styleId="xl214">
    <w:name w:val="xl214"/>
    <w:basedOn w:val="a"/>
    <w:rsid w:val="00997E96"/>
    <w:pPr>
      <w:pBdr>
        <w:top w:val="single" w:sz="8" w:space="0" w:color="000000"/>
        <w:left w:val="single" w:sz="4" w:space="0" w:color="000000"/>
        <w:bottom w:val="single" w:sz="4" w:space="0" w:color="000000"/>
        <w:right w:val="single" w:sz="8" w:space="0" w:color="000000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color w:val="000000"/>
      <w:sz w:val="17"/>
      <w:szCs w:val="17"/>
      <w:lang w:eastAsia="ru-RU"/>
    </w:rPr>
  </w:style>
  <w:style w:type="paragraph" w:customStyle="1" w:styleId="xl215">
    <w:name w:val="xl215"/>
    <w:basedOn w:val="a"/>
    <w:rsid w:val="00997E96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8" w:space="0" w:color="000000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216">
    <w:name w:val="xl216"/>
    <w:basedOn w:val="a"/>
    <w:rsid w:val="00997E96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 w:val="17"/>
      <w:szCs w:val="17"/>
      <w:lang w:eastAsia="ru-RU"/>
    </w:rPr>
  </w:style>
  <w:style w:type="paragraph" w:customStyle="1" w:styleId="xl217">
    <w:name w:val="xl217"/>
    <w:basedOn w:val="a"/>
    <w:rsid w:val="00997E96"/>
    <w:pPr>
      <w:pBdr>
        <w:top w:val="single" w:sz="8" w:space="0" w:color="000000"/>
        <w:left w:val="single" w:sz="4" w:space="0" w:color="000000"/>
        <w:bottom w:val="single" w:sz="8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 w:val="17"/>
      <w:szCs w:val="17"/>
      <w:lang w:eastAsia="ru-RU"/>
    </w:rPr>
  </w:style>
  <w:style w:type="paragraph" w:customStyle="1" w:styleId="xl218">
    <w:name w:val="xl218"/>
    <w:basedOn w:val="a"/>
    <w:rsid w:val="00997E96"/>
    <w:pPr>
      <w:pBdr>
        <w:top w:val="single" w:sz="8" w:space="0" w:color="000000"/>
        <w:left w:val="single" w:sz="4" w:space="0" w:color="000000"/>
        <w:bottom w:val="single" w:sz="8" w:space="0" w:color="000000"/>
        <w:right w:val="single" w:sz="4" w:space="0" w:color="000000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color w:val="000000"/>
      <w:sz w:val="17"/>
      <w:szCs w:val="17"/>
      <w:lang w:eastAsia="ru-RU"/>
    </w:rPr>
  </w:style>
  <w:style w:type="paragraph" w:customStyle="1" w:styleId="xl219">
    <w:name w:val="xl219"/>
    <w:basedOn w:val="a"/>
    <w:rsid w:val="00997E96"/>
    <w:pPr>
      <w:pBdr>
        <w:top w:val="single" w:sz="8" w:space="0" w:color="000000"/>
        <w:left w:val="single" w:sz="4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 w:val="17"/>
      <w:szCs w:val="17"/>
      <w:lang w:eastAsia="ru-RU"/>
    </w:rPr>
  </w:style>
  <w:style w:type="paragraph" w:customStyle="1" w:styleId="xl220">
    <w:name w:val="xl220"/>
    <w:basedOn w:val="a"/>
    <w:rsid w:val="00997E96"/>
    <w:pPr>
      <w:pBdr>
        <w:left w:val="single" w:sz="8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17"/>
      <w:szCs w:val="17"/>
      <w:lang w:eastAsia="ru-RU"/>
    </w:rPr>
  </w:style>
  <w:style w:type="paragraph" w:customStyle="1" w:styleId="xl221">
    <w:name w:val="xl221"/>
    <w:basedOn w:val="a"/>
    <w:rsid w:val="00997E96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17"/>
      <w:szCs w:val="17"/>
      <w:lang w:eastAsia="ru-RU"/>
    </w:rPr>
  </w:style>
  <w:style w:type="paragraph" w:customStyle="1" w:styleId="xl222">
    <w:name w:val="xl222"/>
    <w:basedOn w:val="a"/>
    <w:rsid w:val="00997E96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17"/>
      <w:szCs w:val="17"/>
      <w:lang w:eastAsia="ru-RU"/>
    </w:rPr>
  </w:style>
  <w:style w:type="paragraph" w:customStyle="1" w:styleId="xl223">
    <w:name w:val="xl223"/>
    <w:basedOn w:val="a"/>
    <w:rsid w:val="00997E96"/>
    <w:pPr>
      <w:pBdr>
        <w:left w:val="single" w:sz="4" w:space="0" w:color="000000"/>
        <w:bottom w:val="single" w:sz="4" w:space="0" w:color="000000"/>
        <w:right w:val="single" w:sz="8" w:space="0" w:color="000000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17"/>
      <w:szCs w:val="17"/>
      <w:lang w:eastAsia="ru-RU"/>
    </w:rPr>
  </w:style>
  <w:style w:type="paragraph" w:styleId="aff">
    <w:name w:val="Normal (Web)"/>
    <w:basedOn w:val="a"/>
    <w:unhideWhenUsed/>
    <w:rsid w:val="005279A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5279AF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paragraph" w:customStyle="1" w:styleId="xl63">
    <w:name w:val="xl63"/>
    <w:basedOn w:val="a"/>
    <w:rsid w:val="00AB75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4">
    <w:name w:val="xl64"/>
    <w:basedOn w:val="a"/>
    <w:rsid w:val="00AB75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3">
    <w:name w:val="xl123"/>
    <w:basedOn w:val="a"/>
    <w:rsid w:val="00AB75F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4">
    <w:name w:val="xl124"/>
    <w:basedOn w:val="a"/>
    <w:rsid w:val="00AB75F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5">
    <w:name w:val="xl125"/>
    <w:basedOn w:val="a"/>
    <w:rsid w:val="00AB75F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6">
    <w:name w:val="xl126"/>
    <w:basedOn w:val="a"/>
    <w:rsid w:val="00AB75F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both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27">
    <w:name w:val="xl127"/>
    <w:basedOn w:val="a"/>
    <w:rsid w:val="00AB75F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28">
    <w:name w:val="xl128"/>
    <w:basedOn w:val="a"/>
    <w:rsid w:val="00AB75F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9">
    <w:name w:val="xl129"/>
    <w:basedOn w:val="a"/>
    <w:rsid w:val="00AB75F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30">
    <w:name w:val="xl130"/>
    <w:basedOn w:val="a"/>
    <w:rsid w:val="00AB75F0"/>
    <w:pP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31">
    <w:name w:val="xl131"/>
    <w:basedOn w:val="a"/>
    <w:rsid w:val="00AB75F0"/>
    <w:pP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2">
    <w:name w:val="xl132"/>
    <w:basedOn w:val="a"/>
    <w:rsid w:val="00AB75F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33">
    <w:name w:val="xl133"/>
    <w:basedOn w:val="a"/>
    <w:rsid w:val="00AB75F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34">
    <w:name w:val="xl134"/>
    <w:basedOn w:val="a"/>
    <w:rsid w:val="00AB75F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ConsPlusNormal">
    <w:name w:val="ConsPlusNormal"/>
    <w:rsid w:val="0035397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b/>
      <w:bCs/>
      <w:sz w:val="28"/>
      <w:szCs w:val="28"/>
    </w:rPr>
  </w:style>
  <w:style w:type="paragraph" w:customStyle="1" w:styleId="xl135">
    <w:name w:val="xl135"/>
    <w:basedOn w:val="a"/>
    <w:rsid w:val="00EB00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paragraph" w:customStyle="1" w:styleId="xl136">
    <w:name w:val="xl136"/>
    <w:basedOn w:val="a"/>
    <w:rsid w:val="00EB00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paragraph" w:customStyle="1" w:styleId="xl137">
    <w:name w:val="xl137"/>
    <w:basedOn w:val="a"/>
    <w:rsid w:val="00EB00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6"/>
      <w:szCs w:val="26"/>
      <w:lang w:eastAsia="ru-RU"/>
    </w:rPr>
  </w:style>
  <w:style w:type="paragraph" w:customStyle="1" w:styleId="xl138">
    <w:name w:val="xl138"/>
    <w:basedOn w:val="a"/>
    <w:rsid w:val="00EB00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both"/>
      <w:textAlignment w:val="center"/>
    </w:pPr>
    <w:rPr>
      <w:rFonts w:ascii="Times New Roman" w:eastAsia="Times New Roman" w:hAnsi="Times New Roman" w:cs="Times New Roman"/>
      <w:color w:val="000000"/>
      <w:sz w:val="26"/>
      <w:szCs w:val="26"/>
      <w:lang w:eastAsia="ru-RU"/>
    </w:rPr>
  </w:style>
  <w:style w:type="paragraph" w:customStyle="1" w:styleId="xl139">
    <w:name w:val="xl139"/>
    <w:basedOn w:val="a"/>
    <w:rsid w:val="00EB00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 w:line="240" w:lineRule="auto"/>
      <w:jc w:val="both"/>
      <w:textAlignment w:val="center"/>
    </w:pPr>
    <w:rPr>
      <w:rFonts w:ascii="Times New Roman" w:eastAsia="Times New Roman" w:hAnsi="Times New Roman" w:cs="Times New Roman"/>
      <w:sz w:val="26"/>
      <w:szCs w:val="26"/>
      <w:lang w:eastAsia="ru-RU"/>
    </w:rPr>
  </w:style>
  <w:style w:type="paragraph" w:customStyle="1" w:styleId="xl140">
    <w:name w:val="xl140"/>
    <w:basedOn w:val="a"/>
    <w:rsid w:val="00EB00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6"/>
      <w:szCs w:val="26"/>
      <w:lang w:eastAsia="ru-RU"/>
    </w:rPr>
  </w:style>
  <w:style w:type="paragraph" w:customStyle="1" w:styleId="xl141">
    <w:name w:val="xl141"/>
    <w:basedOn w:val="a"/>
    <w:rsid w:val="00EB00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6"/>
      <w:szCs w:val="26"/>
      <w:lang w:eastAsia="ru-RU"/>
    </w:rPr>
  </w:style>
  <w:style w:type="paragraph" w:customStyle="1" w:styleId="xl142">
    <w:name w:val="xl142"/>
    <w:basedOn w:val="a"/>
    <w:rsid w:val="00EB00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both"/>
      <w:textAlignment w:val="center"/>
    </w:pPr>
    <w:rPr>
      <w:rFonts w:ascii="Times New Roman" w:eastAsia="Times New Roman" w:hAnsi="Times New Roman" w:cs="Times New Roman"/>
      <w:b/>
      <w:bCs/>
      <w:color w:val="000000"/>
      <w:sz w:val="26"/>
      <w:szCs w:val="26"/>
      <w:lang w:eastAsia="ru-RU"/>
    </w:rPr>
  </w:style>
  <w:style w:type="paragraph" w:customStyle="1" w:styleId="xl143">
    <w:name w:val="xl143"/>
    <w:basedOn w:val="a"/>
    <w:rsid w:val="00EB00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6"/>
      <w:szCs w:val="26"/>
      <w:lang w:eastAsia="ru-RU"/>
    </w:rPr>
  </w:style>
  <w:style w:type="paragraph" w:customStyle="1" w:styleId="xl144">
    <w:name w:val="xl144"/>
    <w:basedOn w:val="a"/>
    <w:rsid w:val="00EB00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paragraph" w:customStyle="1" w:styleId="xl145">
    <w:name w:val="xl145"/>
    <w:basedOn w:val="a"/>
    <w:rsid w:val="00EB00FB"/>
    <w:pP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6"/>
      <w:szCs w:val="26"/>
      <w:lang w:eastAsia="ru-RU"/>
    </w:rPr>
  </w:style>
  <w:style w:type="paragraph" w:customStyle="1" w:styleId="xl146">
    <w:name w:val="xl146"/>
    <w:basedOn w:val="a"/>
    <w:rsid w:val="00EB00FB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customStyle="1" w:styleId="xl147">
    <w:name w:val="xl147"/>
    <w:basedOn w:val="a"/>
    <w:rsid w:val="00EB00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paragraph" w:customStyle="1" w:styleId="xl148">
    <w:name w:val="xl148"/>
    <w:basedOn w:val="a"/>
    <w:rsid w:val="00EB00F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paragraph" w:customStyle="1" w:styleId="xl149">
    <w:name w:val="xl149"/>
    <w:basedOn w:val="a"/>
    <w:rsid w:val="00EB00F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paragraph" w:customStyle="1" w:styleId="xl150">
    <w:name w:val="xl150"/>
    <w:basedOn w:val="a"/>
    <w:rsid w:val="00EB00F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table" w:customStyle="1" w:styleId="25">
    <w:name w:val="Сетка таблицы2"/>
    <w:basedOn w:val="a1"/>
    <w:next w:val="af9"/>
    <w:uiPriority w:val="59"/>
    <w:unhideWhenUsed/>
    <w:rsid w:val="00943E6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0">
    <w:name w:val="Body Text Indent"/>
    <w:basedOn w:val="a"/>
    <w:link w:val="aff1"/>
    <w:uiPriority w:val="99"/>
    <w:semiHidden/>
    <w:unhideWhenUsed/>
    <w:rsid w:val="00F137DA"/>
    <w:pPr>
      <w:spacing w:after="120"/>
      <w:ind w:left="283"/>
    </w:pPr>
  </w:style>
  <w:style w:type="character" w:customStyle="1" w:styleId="aff1">
    <w:name w:val="Основной текст с отступом Знак"/>
    <w:basedOn w:val="a0"/>
    <w:link w:val="aff0"/>
    <w:uiPriority w:val="99"/>
    <w:semiHidden/>
    <w:rsid w:val="00F137DA"/>
    <w:rPr>
      <w:sz w:val="21"/>
    </w:rPr>
  </w:style>
  <w:style w:type="paragraph" w:customStyle="1" w:styleId="xl224">
    <w:name w:val="xl224"/>
    <w:basedOn w:val="a"/>
    <w:rsid w:val="00AC6C18"/>
    <w:pPr>
      <w:pBdr>
        <w:top w:val="single" w:sz="8" w:space="0" w:color="000000"/>
        <w:left w:val="single" w:sz="4" w:space="0" w:color="000000"/>
        <w:bottom w:val="single" w:sz="8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color w:val="000000"/>
      <w:sz w:val="16"/>
      <w:szCs w:val="16"/>
      <w:lang w:eastAsia="ru-RU"/>
    </w:rPr>
  </w:style>
  <w:style w:type="paragraph" w:customStyle="1" w:styleId="xl225">
    <w:name w:val="xl225"/>
    <w:basedOn w:val="a"/>
    <w:rsid w:val="00AC6C18"/>
    <w:pPr>
      <w:pBdr>
        <w:top w:val="single" w:sz="8" w:space="0" w:color="000000"/>
        <w:left w:val="single" w:sz="4" w:space="0" w:color="000000"/>
        <w:bottom w:val="single" w:sz="8" w:space="0" w:color="000000"/>
        <w:right w:val="single" w:sz="4" w:space="0" w:color="000000"/>
      </w:pBdr>
      <w:spacing w:before="100" w:beforeAutospacing="1" w:after="100" w:afterAutospacing="1" w:line="240" w:lineRule="auto"/>
      <w:jc w:val="right"/>
    </w:pPr>
    <w:rPr>
      <w:rFonts w:ascii="Arial CYR" w:eastAsia="Times New Roman" w:hAnsi="Arial CYR" w:cs="Arial CYR"/>
      <w:color w:val="000000"/>
      <w:sz w:val="16"/>
      <w:szCs w:val="16"/>
      <w:lang w:eastAsia="ru-RU"/>
    </w:rPr>
  </w:style>
  <w:style w:type="paragraph" w:customStyle="1" w:styleId="xl226">
    <w:name w:val="xl226"/>
    <w:basedOn w:val="a"/>
    <w:rsid w:val="00AC6C18"/>
    <w:pPr>
      <w:pBdr>
        <w:top w:val="single" w:sz="8" w:space="0" w:color="000000"/>
        <w:left w:val="single" w:sz="4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color w:val="000000"/>
      <w:sz w:val="16"/>
      <w:szCs w:val="16"/>
      <w:lang w:eastAsia="ru-RU"/>
    </w:rPr>
  </w:style>
  <w:style w:type="paragraph" w:customStyle="1" w:styleId="xl227">
    <w:name w:val="xl227"/>
    <w:basedOn w:val="a"/>
    <w:rsid w:val="00AC6C18"/>
    <w:pPr>
      <w:pBdr>
        <w:left w:val="single" w:sz="8" w:space="0" w:color="000000"/>
      </w:pBdr>
      <w:spacing w:before="100" w:beforeAutospacing="1" w:after="100" w:afterAutospacing="1" w:line="240" w:lineRule="auto"/>
    </w:pPr>
    <w:rPr>
      <w:rFonts w:ascii="Arial CYR" w:eastAsia="Times New Roman" w:hAnsi="Arial CYR" w:cs="Arial CYR"/>
      <w:color w:val="000000"/>
      <w:sz w:val="20"/>
      <w:szCs w:val="20"/>
      <w:lang w:eastAsia="ru-RU"/>
    </w:rPr>
  </w:style>
  <w:style w:type="paragraph" w:customStyle="1" w:styleId="xl228">
    <w:name w:val="xl228"/>
    <w:basedOn w:val="a"/>
    <w:rsid w:val="00AC6C18"/>
    <w:pPr>
      <w:pBdr>
        <w:top w:val="single" w:sz="4" w:space="0" w:color="000000"/>
      </w:pBdr>
      <w:spacing w:before="100" w:beforeAutospacing="1" w:after="100" w:afterAutospacing="1" w:line="240" w:lineRule="auto"/>
    </w:pPr>
    <w:rPr>
      <w:rFonts w:ascii="Calibri" w:eastAsia="Times New Roman" w:hAnsi="Calibri" w:cs="Times New Roman"/>
      <w:color w:val="000000"/>
      <w:sz w:val="24"/>
      <w:szCs w:val="24"/>
      <w:lang w:eastAsia="ru-RU"/>
    </w:rPr>
  </w:style>
  <w:style w:type="paragraph" w:customStyle="1" w:styleId="xl229">
    <w:name w:val="xl229"/>
    <w:basedOn w:val="a"/>
    <w:rsid w:val="00AC6C18"/>
    <w:pPr>
      <w:pBdr>
        <w:top w:val="single" w:sz="8" w:space="0" w:color="000000"/>
      </w:pBdr>
      <w:spacing w:before="100" w:beforeAutospacing="1" w:after="100" w:afterAutospacing="1" w:line="240" w:lineRule="auto"/>
    </w:pPr>
    <w:rPr>
      <w:rFonts w:ascii="Calibri" w:eastAsia="Times New Roman" w:hAnsi="Calibri" w:cs="Times New Roman"/>
      <w:color w:val="000000"/>
      <w:sz w:val="24"/>
      <w:szCs w:val="24"/>
      <w:lang w:eastAsia="ru-RU"/>
    </w:rPr>
  </w:style>
  <w:style w:type="paragraph" w:customStyle="1" w:styleId="xl230">
    <w:name w:val="xl230"/>
    <w:basedOn w:val="a"/>
    <w:rsid w:val="00AC6C18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top"/>
    </w:pPr>
    <w:rPr>
      <w:rFonts w:ascii="Arial CYR" w:eastAsia="Times New Roman" w:hAnsi="Arial CYR" w:cs="Arial CYR"/>
      <w:color w:val="000000"/>
      <w:sz w:val="16"/>
      <w:szCs w:val="16"/>
      <w:lang w:eastAsia="ru-RU"/>
    </w:rPr>
  </w:style>
  <w:style w:type="paragraph" w:customStyle="1" w:styleId="xl231">
    <w:name w:val="xl231"/>
    <w:basedOn w:val="a"/>
    <w:rsid w:val="00AC6C18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top"/>
    </w:pPr>
    <w:rPr>
      <w:rFonts w:ascii="Arial CYR" w:eastAsia="Times New Roman" w:hAnsi="Arial CYR" w:cs="Arial CYR"/>
      <w:color w:val="000000"/>
      <w:sz w:val="16"/>
      <w:szCs w:val="16"/>
      <w:lang w:eastAsia="ru-RU"/>
    </w:rPr>
  </w:style>
  <w:style w:type="paragraph" w:styleId="aff2">
    <w:name w:val="Body Text"/>
    <w:basedOn w:val="a"/>
    <w:link w:val="aff3"/>
    <w:uiPriority w:val="99"/>
    <w:semiHidden/>
    <w:unhideWhenUsed/>
    <w:rsid w:val="00141326"/>
    <w:pPr>
      <w:spacing w:after="120"/>
    </w:pPr>
  </w:style>
  <w:style w:type="character" w:customStyle="1" w:styleId="aff3">
    <w:name w:val="Основной текст Знак"/>
    <w:basedOn w:val="a0"/>
    <w:link w:val="aff2"/>
    <w:uiPriority w:val="99"/>
    <w:semiHidden/>
    <w:rsid w:val="00141326"/>
    <w:rPr>
      <w:sz w:val="21"/>
    </w:rPr>
  </w:style>
  <w:style w:type="paragraph" w:customStyle="1" w:styleId="xl232">
    <w:name w:val="xl232"/>
    <w:basedOn w:val="a"/>
    <w:rsid w:val="00DF1FD1"/>
    <w:pPr>
      <w:spacing w:before="100" w:beforeAutospacing="1" w:after="100" w:afterAutospacing="1" w:line="240" w:lineRule="auto"/>
      <w:jc w:val="right"/>
    </w:pPr>
    <w:rPr>
      <w:rFonts w:ascii="Arial CYR" w:eastAsia="Times New Roman" w:hAnsi="Arial CYR" w:cs="Arial CYR"/>
      <w:color w:val="000000"/>
      <w:sz w:val="20"/>
      <w:szCs w:val="20"/>
      <w:lang w:eastAsia="ru-RU"/>
    </w:rPr>
  </w:style>
  <w:style w:type="paragraph" w:customStyle="1" w:styleId="xl233">
    <w:name w:val="xl233"/>
    <w:basedOn w:val="a"/>
    <w:rsid w:val="00DF1FD1"/>
    <w:pP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b/>
      <w:bCs/>
      <w:color w:val="000000"/>
      <w:sz w:val="24"/>
      <w:szCs w:val="24"/>
      <w:lang w:eastAsia="ru-RU"/>
    </w:rPr>
  </w:style>
  <w:style w:type="paragraph" w:customStyle="1" w:styleId="xl234">
    <w:name w:val="xl234"/>
    <w:basedOn w:val="a"/>
    <w:rsid w:val="00DF1FD1"/>
    <w:pPr>
      <w:pBdr>
        <w:bottom w:val="single" w:sz="4" w:space="0" w:color="000000"/>
      </w:pBdr>
      <w:spacing w:before="100" w:beforeAutospacing="1" w:after="100" w:afterAutospacing="1" w:line="240" w:lineRule="auto"/>
    </w:pPr>
    <w:rPr>
      <w:rFonts w:ascii="Arial CYR" w:eastAsia="Times New Roman" w:hAnsi="Arial CYR" w:cs="Arial CYR"/>
      <w:color w:val="000000"/>
      <w:sz w:val="16"/>
      <w:szCs w:val="16"/>
      <w:lang w:eastAsia="ru-RU"/>
    </w:rPr>
  </w:style>
  <w:style w:type="paragraph" w:customStyle="1" w:styleId="xl235">
    <w:name w:val="xl235"/>
    <w:basedOn w:val="a"/>
    <w:rsid w:val="00DF1FD1"/>
    <w:pPr>
      <w:pBdr>
        <w:top w:val="single" w:sz="4" w:space="0" w:color="000000"/>
        <w:bottom w:val="single" w:sz="4" w:space="0" w:color="000000"/>
      </w:pBdr>
      <w:spacing w:before="100" w:beforeAutospacing="1" w:after="100" w:afterAutospacing="1" w:line="240" w:lineRule="auto"/>
    </w:pPr>
    <w:rPr>
      <w:rFonts w:ascii="Arial CYR" w:eastAsia="Times New Roman" w:hAnsi="Arial CYR" w:cs="Arial CYR"/>
      <w:color w:val="000000"/>
      <w:sz w:val="16"/>
      <w:szCs w:val="16"/>
      <w:lang w:eastAsia="ru-RU"/>
    </w:rPr>
  </w:style>
  <w:style w:type="paragraph" w:customStyle="1" w:styleId="xl236">
    <w:name w:val="xl236"/>
    <w:basedOn w:val="a"/>
    <w:rsid w:val="00DF1FD1"/>
    <w:pPr>
      <w:pBdr>
        <w:bottom w:val="single" w:sz="4" w:space="0" w:color="000000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b/>
      <w:bCs/>
      <w:color w:val="000000"/>
      <w:sz w:val="24"/>
      <w:szCs w:val="24"/>
      <w:lang w:eastAsia="ru-RU"/>
    </w:rPr>
  </w:style>
  <w:style w:type="paragraph" w:customStyle="1" w:styleId="xl237">
    <w:name w:val="xl237"/>
    <w:basedOn w:val="a"/>
    <w:rsid w:val="00DF1FD1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top"/>
    </w:pPr>
    <w:rPr>
      <w:rFonts w:ascii="Arial CYR" w:eastAsia="Times New Roman" w:hAnsi="Arial CYR" w:cs="Arial CYR"/>
      <w:color w:val="000000"/>
      <w:sz w:val="16"/>
      <w:szCs w:val="16"/>
      <w:lang w:eastAsia="ru-RU"/>
    </w:rPr>
  </w:style>
  <w:style w:type="paragraph" w:customStyle="1" w:styleId="xl238">
    <w:name w:val="xl238"/>
    <w:basedOn w:val="a"/>
    <w:rsid w:val="00DF1FD1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top"/>
    </w:pPr>
    <w:rPr>
      <w:rFonts w:ascii="Arial CYR" w:eastAsia="Times New Roman" w:hAnsi="Arial CYR" w:cs="Arial CYR"/>
      <w:color w:val="000000"/>
      <w:sz w:val="16"/>
      <w:szCs w:val="16"/>
      <w:lang w:eastAsia="ru-RU"/>
    </w:rPr>
  </w:style>
  <w:style w:type="paragraph" w:customStyle="1" w:styleId="formattext">
    <w:name w:val="formattext"/>
    <w:basedOn w:val="a"/>
    <w:rsid w:val="00E77EB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33">
    <w:name w:val="Сетка таблицы3"/>
    <w:basedOn w:val="a1"/>
    <w:next w:val="af9"/>
    <w:uiPriority w:val="39"/>
    <w:rsid w:val="00765D6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">
    <w:name w:val="Сетка таблицы4"/>
    <w:basedOn w:val="a1"/>
    <w:next w:val="af9"/>
    <w:uiPriority w:val="39"/>
    <w:rsid w:val="00C3433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30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6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2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13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36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5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86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2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48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4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47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04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085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480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36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113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167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354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75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57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459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91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985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658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346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33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854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438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742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60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591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57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229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40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881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084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8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160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554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75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858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35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78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166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373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1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48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68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429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90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113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40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52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182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237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332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429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888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089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09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50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885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027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65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578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968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94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75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182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98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24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535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30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96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058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71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494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77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853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825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51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069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299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678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018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91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87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059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462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gpputeets@yandex.ru" TargetMode="External"/><Relationship Id="rId13" Type="http://schemas.openxmlformats.org/officeDocument/2006/relationships/image" Target="media/image4.jpg"/><Relationship Id="rId18" Type="http://schemas.openxmlformats.org/officeDocument/2006/relationships/image" Target="media/image8.jp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7" Type="http://schemas.openxmlformats.org/officeDocument/2006/relationships/endnotes" Target="endnotes.xml"/><Relationship Id="rId12" Type="http://schemas.openxmlformats.org/officeDocument/2006/relationships/image" Target="media/image3.jpg"/><Relationship Id="rId17" Type="http://schemas.openxmlformats.org/officeDocument/2006/relationships/image" Target="media/image7.jpg"/><Relationship Id="rId25" Type="http://schemas.openxmlformats.org/officeDocument/2006/relationships/hyperlink" Target="https://puteec-r11.gosweb.gosuslugi.ru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6.jpg"/><Relationship Id="rId20" Type="http://schemas.openxmlformats.org/officeDocument/2006/relationships/image" Target="media/image10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g"/><Relationship Id="rId24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hyperlink" Target="mailto:gpputeets@yandex.ru" TargetMode="External"/><Relationship Id="rId23" Type="http://schemas.openxmlformats.org/officeDocument/2006/relationships/footer" Target="footer1.xml"/><Relationship Id="rId10" Type="http://schemas.openxmlformats.org/officeDocument/2006/relationships/image" Target="media/image1.jpg"/><Relationship Id="rId19" Type="http://schemas.openxmlformats.org/officeDocument/2006/relationships/image" Target="media/image9.jpg"/><Relationship Id="rId4" Type="http://schemas.openxmlformats.org/officeDocument/2006/relationships/settings" Target="settings.xml"/><Relationship Id="rId9" Type="http://schemas.openxmlformats.org/officeDocument/2006/relationships/hyperlink" Target="mailto:gpputeets@yandex.ru" TargetMode="External"/><Relationship Id="rId14" Type="http://schemas.openxmlformats.org/officeDocument/2006/relationships/image" Target="media/image5.jpg"/><Relationship Id="rId22" Type="http://schemas.openxmlformats.org/officeDocument/2006/relationships/header" Target="header1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66284C3-2E24-429C-89F8-95F454064F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5379</TotalTime>
  <Pages>18</Pages>
  <Words>1391</Words>
  <Characters>7934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9307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Юрист</dc:creator>
  <cp:keywords/>
  <dc:description/>
  <cp:lastModifiedBy>Учетная запись Майкрософт</cp:lastModifiedBy>
  <cp:revision>535</cp:revision>
  <cp:lastPrinted>2026-05-20T09:56:00Z</cp:lastPrinted>
  <dcterms:created xsi:type="dcterms:W3CDTF">2023-12-07T09:42:00Z</dcterms:created>
  <dcterms:modified xsi:type="dcterms:W3CDTF">2026-06-19T12:18:00Z</dcterms:modified>
</cp:coreProperties>
</file>